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12" w:rsidRPr="007F2233" w:rsidRDefault="003F5F12" w:rsidP="003F5F12">
      <w:pPr>
        <w:ind w:left="2040"/>
        <w:jc w:val="right"/>
        <w:rPr>
          <w:rFonts w:ascii="Cambria" w:hAnsi="Cambria"/>
          <w:sz w:val="22"/>
          <w:szCs w:val="22"/>
        </w:rPr>
      </w:pPr>
      <w:r w:rsidRPr="007F2233">
        <w:rPr>
          <w:rFonts w:ascii="Cambria" w:hAnsi="Cambria"/>
          <w:b/>
          <w:bCs/>
          <w:sz w:val="22"/>
          <w:szCs w:val="22"/>
        </w:rPr>
        <w:t>Załącznik nr 3 do SIWZ</w:t>
      </w:r>
      <w:r w:rsidRPr="007F2233">
        <w:rPr>
          <w:rFonts w:ascii="Cambria" w:hAnsi="Cambria"/>
          <w:sz w:val="22"/>
          <w:szCs w:val="22"/>
        </w:rPr>
        <w:t>: Wzór umowy dotyczący części I zamówienia.</w:t>
      </w:r>
    </w:p>
    <w:p w:rsidR="003F5F12" w:rsidRPr="007F2233" w:rsidRDefault="003F5F12" w:rsidP="003F5F12">
      <w:pPr>
        <w:tabs>
          <w:tab w:val="left" w:pos="567"/>
        </w:tabs>
        <w:rPr>
          <w:rFonts w:ascii="Cambria" w:hAnsi="Cambria"/>
          <w:b/>
          <w:sz w:val="22"/>
          <w:szCs w:val="22"/>
        </w:rPr>
      </w:pPr>
    </w:p>
    <w:p w:rsidR="003F5F12" w:rsidRPr="007F2233" w:rsidRDefault="003F5F12" w:rsidP="003F5F12">
      <w:pPr>
        <w:tabs>
          <w:tab w:val="left" w:pos="567"/>
        </w:tabs>
        <w:suppressAutoHyphens w:val="0"/>
        <w:autoSpaceDE w:val="0"/>
        <w:autoSpaceDN w:val="0"/>
        <w:adjustRightInd w:val="0"/>
        <w:jc w:val="center"/>
        <w:rPr>
          <w:rFonts w:ascii="Cambria" w:hAnsi="Cambria"/>
          <w:b/>
          <w:bCs/>
          <w:sz w:val="22"/>
          <w:szCs w:val="22"/>
          <w:lang w:eastAsia="pl-PL"/>
        </w:rPr>
      </w:pPr>
      <w:r w:rsidRPr="007F2233">
        <w:rPr>
          <w:rFonts w:ascii="Cambria" w:hAnsi="Cambria"/>
          <w:b/>
          <w:bCs/>
          <w:sz w:val="22"/>
          <w:szCs w:val="22"/>
          <w:lang w:eastAsia="pl-PL"/>
        </w:rPr>
        <w:t xml:space="preserve">UMOWA …………… </w:t>
      </w:r>
    </w:p>
    <w:p w:rsidR="003F5F12" w:rsidRDefault="003F5F12" w:rsidP="003F5F12">
      <w:pPr>
        <w:tabs>
          <w:tab w:val="left" w:pos="567"/>
        </w:tabs>
        <w:suppressAutoHyphens w:val="0"/>
        <w:autoSpaceDE w:val="0"/>
        <w:autoSpaceDN w:val="0"/>
        <w:adjustRightInd w:val="0"/>
        <w:jc w:val="center"/>
        <w:rPr>
          <w:rFonts w:ascii="Cambria" w:hAnsi="Cambria"/>
          <w:b/>
          <w:bCs/>
          <w:sz w:val="22"/>
          <w:szCs w:val="22"/>
          <w:lang w:eastAsia="pl-PL"/>
        </w:rPr>
      </w:pPr>
    </w:p>
    <w:p w:rsidR="003F5F12" w:rsidRPr="00F952EC" w:rsidRDefault="003F5F12" w:rsidP="003F5F12">
      <w:pPr>
        <w:tabs>
          <w:tab w:val="left" w:pos="567"/>
        </w:tabs>
        <w:suppressAutoHyphens w:val="0"/>
        <w:autoSpaceDE w:val="0"/>
        <w:autoSpaceDN w:val="0"/>
        <w:adjustRightInd w:val="0"/>
        <w:jc w:val="both"/>
        <w:rPr>
          <w:rFonts w:ascii="Cambria" w:hAnsi="Cambria"/>
          <w:bCs/>
          <w:sz w:val="22"/>
          <w:szCs w:val="22"/>
          <w:lang w:eastAsia="pl-PL"/>
        </w:rPr>
      </w:pPr>
      <w:r w:rsidRPr="00F952EC">
        <w:rPr>
          <w:rFonts w:ascii="Cambria" w:hAnsi="Cambria"/>
          <w:bCs/>
          <w:sz w:val="22"/>
          <w:szCs w:val="22"/>
          <w:lang w:eastAsia="pl-PL"/>
        </w:rPr>
        <w:t>zawarta w dniu .............................., pomiędzy</w:t>
      </w:r>
    </w:p>
    <w:p w:rsidR="003F5F12" w:rsidRPr="000E35E7" w:rsidRDefault="003F5F12" w:rsidP="003F5F12">
      <w:pPr>
        <w:tabs>
          <w:tab w:val="left" w:pos="567"/>
        </w:tabs>
        <w:rPr>
          <w:rFonts w:ascii="Cambria" w:hAnsi="Cambria"/>
          <w:sz w:val="22"/>
          <w:szCs w:val="22"/>
          <w:lang w:eastAsia="pl-PL"/>
        </w:rPr>
      </w:pPr>
    </w:p>
    <w:p w:rsidR="003F5F12" w:rsidRPr="000E35E7" w:rsidRDefault="003F5F12" w:rsidP="003F5F12">
      <w:pPr>
        <w:jc w:val="both"/>
        <w:rPr>
          <w:rFonts w:ascii="Arial Narrow" w:hAnsi="Arial Narrow"/>
          <w:bCs/>
          <w:sz w:val="20"/>
          <w:szCs w:val="20"/>
        </w:rPr>
      </w:pPr>
      <w:r w:rsidRPr="000E35E7">
        <w:rPr>
          <w:rFonts w:ascii="Cambria" w:eastAsia="Calibri" w:hAnsi="Cambria"/>
          <w:b/>
          <w:bCs/>
          <w:sz w:val="22"/>
          <w:szCs w:val="22"/>
          <w:lang w:eastAsia="en-US"/>
        </w:rPr>
        <w:t>Gminą Opatowiec</w:t>
      </w:r>
      <w:r w:rsidRPr="000E35E7">
        <w:rPr>
          <w:rFonts w:ascii="Cambria" w:eastAsia="Calibri" w:hAnsi="Cambria"/>
          <w:sz w:val="22"/>
          <w:szCs w:val="22"/>
          <w:lang w:eastAsia="en-US"/>
        </w:rPr>
        <w:t xml:space="preserve">, z siedzibą w Opatowcu, ul. Rynek 3, 28-520 Opatowiec, nr ewidencyjny </w:t>
      </w:r>
      <w:r w:rsidRPr="000E35E7">
        <w:rPr>
          <w:rFonts w:ascii="Cambria" w:hAnsi="Cambria"/>
          <w:bCs/>
          <w:sz w:val="22"/>
          <w:szCs w:val="22"/>
        </w:rPr>
        <w:t>NIP 605-005-05-52 REGON: 291010524</w:t>
      </w:r>
      <w:r w:rsidRPr="000E35E7">
        <w:rPr>
          <w:rFonts w:ascii="Cambria" w:eastAsia="Calibri" w:hAnsi="Cambria"/>
          <w:bCs/>
          <w:sz w:val="22"/>
          <w:szCs w:val="22"/>
          <w:lang w:eastAsia="en-US"/>
        </w:rPr>
        <w:t xml:space="preserve">, </w:t>
      </w:r>
      <w:r w:rsidRPr="000E35E7">
        <w:rPr>
          <w:rFonts w:ascii="Cambria" w:eastAsia="Calibri" w:hAnsi="Cambria"/>
          <w:sz w:val="22"/>
          <w:szCs w:val="22"/>
          <w:lang w:eastAsia="en-US"/>
        </w:rPr>
        <w:t>w imieniu i na rzecz której działają:</w:t>
      </w:r>
    </w:p>
    <w:p w:rsidR="003F5F12" w:rsidRPr="00E7625F" w:rsidRDefault="003F5F12" w:rsidP="003F5F12">
      <w:pPr>
        <w:ind w:hanging="22"/>
        <w:jc w:val="both"/>
        <w:rPr>
          <w:rFonts w:ascii="Cambria" w:eastAsia="Calibri" w:hAnsi="Cambria"/>
          <w:sz w:val="22"/>
          <w:szCs w:val="22"/>
          <w:lang w:eastAsia="en-US"/>
        </w:rPr>
      </w:pPr>
    </w:p>
    <w:p w:rsidR="003F5F12" w:rsidRPr="00E7625F" w:rsidRDefault="003F5F12" w:rsidP="003F5F12">
      <w:pPr>
        <w:ind w:hanging="22"/>
        <w:jc w:val="both"/>
        <w:rPr>
          <w:rFonts w:ascii="Cambria" w:eastAsia="Calibri" w:hAnsi="Cambria"/>
          <w:sz w:val="22"/>
          <w:szCs w:val="22"/>
          <w:lang w:eastAsia="en-US"/>
        </w:rPr>
      </w:pPr>
      <w:r w:rsidRPr="00E7625F">
        <w:rPr>
          <w:rFonts w:ascii="Cambria" w:eastAsia="Calibri" w:hAnsi="Cambria"/>
          <w:sz w:val="22"/>
          <w:szCs w:val="22"/>
          <w:lang w:eastAsia="en-US"/>
        </w:rPr>
        <w:t xml:space="preserve">1. </w:t>
      </w:r>
      <w:r>
        <w:rPr>
          <w:rFonts w:ascii="Cambria" w:eastAsia="Calibri" w:hAnsi="Cambria"/>
          <w:sz w:val="22"/>
          <w:szCs w:val="22"/>
          <w:lang w:eastAsia="en-US"/>
        </w:rPr>
        <w:t>………………………………– Wójta Gminy Opatowiec</w:t>
      </w:r>
    </w:p>
    <w:p w:rsidR="003F5F12" w:rsidRPr="00F67429" w:rsidRDefault="003F5F12" w:rsidP="003F5F12">
      <w:pPr>
        <w:ind w:hanging="22"/>
        <w:jc w:val="both"/>
      </w:pPr>
    </w:p>
    <w:p w:rsidR="003F5F12" w:rsidRPr="007F2233" w:rsidRDefault="003F5F12" w:rsidP="003F5F12">
      <w:pPr>
        <w:tabs>
          <w:tab w:val="left" w:pos="1407"/>
        </w:tabs>
        <w:jc w:val="both"/>
        <w:rPr>
          <w:rFonts w:ascii="Cambria" w:hAnsi="Cambria"/>
          <w:b/>
          <w:bCs/>
          <w:sz w:val="22"/>
          <w:szCs w:val="22"/>
        </w:rPr>
      </w:pPr>
      <w:r w:rsidRPr="007F2233">
        <w:rPr>
          <w:rFonts w:ascii="Cambria" w:hAnsi="Cambria"/>
          <w:sz w:val="22"/>
          <w:szCs w:val="22"/>
        </w:rPr>
        <w:tab/>
      </w:r>
    </w:p>
    <w:p w:rsidR="003F5F12" w:rsidRPr="007F2233" w:rsidRDefault="003F5F12" w:rsidP="003F5F12">
      <w:pPr>
        <w:jc w:val="both"/>
        <w:rPr>
          <w:rFonts w:ascii="Cambria" w:hAnsi="Cambria"/>
          <w:sz w:val="22"/>
          <w:szCs w:val="22"/>
        </w:rPr>
      </w:pPr>
    </w:p>
    <w:p w:rsidR="003F5F12" w:rsidRPr="007F2233" w:rsidRDefault="003F5F12" w:rsidP="003F5F12">
      <w:pPr>
        <w:tabs>
          <w:tab w:val="left" w:pos="567"/>
        </w:tabs>
        <w:jc w:val="center"/>
        <w:rPr>
          <w:rFonts w:ascii="Cambria" w:hAnsi="Cambria"/>
          <w:sz w:val="22"/>
          <w:szCs w:val="22"/>
        </w:rPr>
      </w:pPr>
      <w:r w:rsidRPr="007F2233">
        <w:rPr>
          <w:rFonts w:ascii="Cambria" w:hAnsi="Cambria"/>
          <w:sz w:val="22"/>
          <w:szCs w:val="22"/>
        </w:rPr>
        <w:t>a</w:t>
      </w:r>
    </w:p>
    <w:p w:rsidR="003F5F12" w:rsidRPr="007F2233" w:rsidRDefault="003F5F12" w:rsidP="003F5F12">
      <w:pPr>
        <w:tabs>
          <w:tab w:val="left" w:pos="567"/>
        </w:tabs>
        <w:jc w:val="both"/>
        <w:rPr>
          <w:rFonts w:ascii="Cambria" w:hAnsi="Cambria"/>
          <w:sz w:val="22"/>
          <w:szCs w:val="22"/>
        </w:rPr>
      </w:pPr>
      <w:r w:rsidRPr="007F2233">
        <w:rPr>
          <w:rFonts w:ascii="Cambria" w:hAnsi="Cambria"/>
          <w:sz w:val="22"/>
          <w:szCs w:val="22"/>
        </w:rPr>
        <w:t>............................................................................................, prowadzącym działalność ubezpieczeniową zarejestrowaną w ............................................................ pod numerem KRS .........................................., NIP: ....................................., REGON: ......................., posiadającym zezwolenie na prowadzenie działalności ubezpieczeniowej obejmującej przedmiot zamówienia nr: ........... z dnia .................., zwanym dalej Wykonawcą, reprezentowanym przez:</w:t>
      </w:r>
    </w:p>
    <w:p w:rsidR="003F5F12" w:rsidRPr="007F2233" w:rsidRDefault="003F5F12" w:rsidP="003F5F12">
      <w:pPr>
        <w:tabs>
          <w:tab w:val="left" w:pos="567"/>
        </w:tabs>
        <w:jc w:val="both"/>
        <w:rPr>
          <w:rFonts w:ascii="Cambria" w:hAnsi="Cambria"/>
          <w:sz w:val="22"/>
          <w:szCs w:val="22"/>
        </w:rPr>
      </w:pPr>
    </w:p>
    <w:p w:rsidR="003F5F12" w:rsidRPr="007F2233" w:rsidRDefault="003F5F12" w:rsidP="003F5F12">
      <w:pPr>
        <w:numPr>
          <w:ilvl w:val="0"/>
          <w:numId w:val="2"/>
        </w:numPr>
        <w:tabs>
          <w:tab w:val="clear" w:pos="0"/>
          <w:tab w:val="left" w:pos="567"/>
        </w:tabs>
        <w:ind w:left="644" w:hanging="360"/>
        <w:jc w:val="both"/>
        <w:rPr>
          <w:rFonts w:ascii="Cambria" w:hAnsi="Cambria"/>
          <w:sz w:val="22"/>
          <w:szCs w:val="22"/>
        </w:rPr>
      </w:pPr>
      <w:r w:rsidRPr="007F2233">
        <w:rPr>
          <w:rFonts w:ascii="Cambria" w:hAnsi="Cambria"/>
          <w:sz w:val="22"/>
          <w:szCs w:val="22"/>
        </w:rPr>
        <w:t>.............................................................................................................................,</w:t>
      </w:r>
    </w:p>
    <w:p w:rsidR="003F5F12" w:rsidRPr="007F2233" w:rsidRDefault="003F5F12" w:rsidP="003F5F12">
      <w:pPr>
        <w:numPr>
          <w:ilvl w:val="0"/>
          <w:numId w:val="2"/>
        </w:numPr>
        <w:tabs>
          <w:tab w:val="clear" w:pos="0"/>
          <w:tab w:val="left" w:pos="567"/>
        </w:tabs>
        <w:ind w:left="644" w:hanging="360"/>
        <w:jc w:val="both"/>
        <w:rPr>
          <w:rFonts w:ascii="Cambria" w:hAnsi="Cambria"/>
          <w:sz w:val="22"/>
          <w:szCs w:val="22"/>
        </w:rPr>
      </w:pPr>
      <w:r w:rsidRPr="007F2233">
        <w:rPr>
          <w:rFonts w:ascii="Cambria" w:hAnsi="Cambria"/>
          <w:sz w:val="22"/>
          <w:szCs w:val="22"/>
        </w:rPr>
        <w:t>..............................................................................................................................</w:t>
      </w:r>
    </w:p>
    <w:p w:rsidR="003F5F12" w:rsidRPr="007F2233" w:rsidRDefault="003F5F12" w:rsidP="003F5F12">
      <w:pPr>
        <w:tabs>
          <w:tab w:val="left" w:pos="567"/>
        </w:tabs>
        <w:jc w:val="both"/>
        <w:rPr>
          <w:rFonts w:ascii="Cambria" w:hAnsi="Cambria"/>
          <w:sz w:val="22"/>
          <w:szCs w:val="22"/>
        </w:rPr>
      </w:pPr>
    </w:p>
    <w:p w:rsidR="003F5F12" w:rsidRPr="007F2233" w:rsidRDefault="003F5F12" w:rsidP="003F5F12">
      <w:pPr>
        <w:tabs>
          <w:tab w:val="left" w:pos="567"/>
        </w:tabs>
        <w:jc w:val="both"/>
        <w:rPr>
          <w:rFonts w:ascii="Cambria" w:hAnsi="Cambria"/>
          <w:sz w:val="22"/>
          <w:szCs w:val="22"/>
        </w:rPr>
      </w:pPr>
      <w:r w:rsidRPr="007F2233">
        <w:rPr>
          <w:rFonts w:ascii="Cambria" w:hAnsi="Cambria"/>
          <w:sz w:val="22"/>
          <w:szCs w:val="22"/>
        </w:rPr>
        <w:t>w rezultacie dokonania przez Zamawiającego wyboru oferty Wykonawcy</w:t>
      </w:r>
      <w:r w:rsidRPr="007F2233">
        <w:rPr>
          <w:rFonts w:ascii="Cambria" w:hAnsi="Cambria"/>
          <w:bCs/>
          <w:sz w:val="22"/>
          <w:szCs w:val="22"/>
        </w:rPr>
        <w:t xml:space="preserve"> w </w:t>
      </w:r>
      <w:r w:rsidRPr="007F2233">
        <w:rPr>
          <w:rFonts w:ascii="Cambria" w:hAnsi="Cambria"/>
          <w:sz w:val="22"/>
          <w:szCs w:val="22"/>
        </w:rPr>
        <w:t xml:space="preserve">postępowaniu o udzielenie zamówienia publicznego na wykonanie </w:t>
      </w:r>
      <w:r w:rsidRPr="007F2233">
        <w:rPr>
          <w:rFonts w:ascii="Cambria" w:hAnsi="Cambria"/>
          <w:bCs/>
          <w:iCs/>
          <w:sz w:val="22"/>
          <w:szCs w:val="22"/>
        </w:rPr>
        <w:t xml:space="preserve">zadania pn.: </w:t>
      </w:r>
      <w:r w:rsidRPr="007F2233">
        <w:rPr>
          <w:rFonts w:ascii="Cambria" w:hAnsi="Cambria"/>
          <w:sz w:val="22"/>
          <w:szCs w:val="22"/>
        </w:rPr>
        <w:t xml:space="preserve">Ubezpieczenie majątku, osób i innych interesów </w:t>
      </w:r>
      <w:r>
        <w:rPr>
          <w:rFonts w:ascii="Cambria" w:hAnsi="Cambria"/>
          <w:sz w:val="22"/>
          <w:szCs w:val="22"/>
        </w:rPr>
        <w:t>Gminy Opatowiec</w:t>
      </w:r>
      <w:r w:rsidRPr="007F2233">
        <w:rPr>
          <w:rFonts w:ascii="Cambria" w:hAnsi="Cambria"/>
          <w:sz w:val="22"/>
          <w:szCs w:val="22"/>
        </w:rPr>
        <w:t xml:space="preserve">. Część I zamówienia: Ubezpieczenie majątku, osób  i odpowiedzialności cywilnej </w:t>
      </w:r>
      <w:r>
        <w:rPr>
          <w:rFonts w:ascii="Cambria" w:hAnsi="Cambria"/>
          <w:sz w:val="22"/>
          <w:szCs w:val="22"/>
        </w:rPr>
        <w:t>Gminy Opatowiec</w:t>
      </w:r>
      <w:r w:rsidRPr="007F2233">
        <w:rPr>
          <w:rFonts w:ascii="Cambria" w:hAnsi="Cambria"/>
          <w:sz w:val="22"/>
          <w:szCs w:val="22"/>
        </w:rPr>
        <w:t xml:space="preserve"> - przeprowadzonego w trybie konkursu ofert, zgodnie z art. 4 pkt 8 ustawy z dnia 29 stycznia 2004 r. Prawo zamówień publicznych (tekst jednolity </w:t>
      </w:r>
      <w:r>
        <w:rPr>
          <w:rFonts w:ascii="Cambria" w:hAnsi="Cambria"/>
          <w:sz w:val="22"/>
          <w:szCs w:val="22"/>
        </w:rPr>
        <w:t>Dz.U. z 2018 poz. 1986</w:t>
      </w:r>
      <w:r w:rsidRPr="007F2233">
        <w:rPr>
          <w:rFonts w:ascii="Cambria" w:hAnsi="Cambria"/>
          <w:sz w:val="22"/>
          <w:szCs w:val="22"/>
        </w:rPr>
        <w:t>) - została zawarta umowa o następującej treści:</w:t>
      </w:r>
    </w:p>
    <w:p w:rsidR="003F5F12" w:rsidRPr="007F2233" w:rsidRDefault="003F5F12" w:rsidP="003F5F12">
      <w:pPr>
        <w:keepNext/>
        <w:tabs>
          <w:tab w:val="left" w:pos="567"/>
        </w:tabs>
        <w:spacing w:before="240" w:after="120"/>
        <w:jc w:val="center"/>
        <w:rPr>
          <w:rFonts w:ascii="Cambria" w:hAnsi="Cambria"/>
          <w:b/>
          <w:bCs/>
          <w:sz w:val="22"/>
          <w:szCs w:val="22"/>
        </w:rPr>
      </w:pPr>
      <w:r w:rsidRPr="007F2233">
        <w:rPr>
          <w:rFonts w:ascii="Cambria" w:hAnsi="Cambria"/>
          <w:b/>
          <w:bCs/>
          <w:sz w:val="22"/>
          <w:szCs w:val="22"/>
        </w:rPr>
        <w:t>Postanowienia ogólne</w:t>
      </w:r>
      <w:r w:rsidRPr="007F2233">
        <w:rPr>
          <w:rFonts w:ascii="Cambria" w:hAnsi="Cambria"/>
          <w:b/>
          <w:bCs/>
          <w:sz w:val="22"/>
          <w:szCs w:val="22"/>
        </w:rPr>
        <w:br/>
        <w:t>§ 1</w:t>
      </w:r>
    </w:p>
    <w:p w:rsidR="003F5F12" w:rsidRPr="007F2233" w:rsidRDefault="003F5F12" w:rsidP="003F5F12">
      <w:pPr>
        <w:tabs>
          <w:tab w:val="left" w:pos="567"/>
        </w:tabs>
        <w:jc w:val="both"/>
        <w:rPr>
          <w:rFonts w:ascii="Cambria" w:hAnsi="Cambria"/>
          <w:sz w:val="22"/>
          <w:szCs w:val="22"/>
        </w:rPr>
      </w:pPr>
      <w:r w:rsidRPr="007F2233">
        <w:rPr>
          <w:rFonts w:ascii="Cambria" w:hAnsi="Cambria"/>
          <w:sz w:val="22"/>
          <w:szCs w:val="22"/>
        </w:rPr>
        <w:t>Niniejsza umowa reguluje warunki wykonania zamówienia.</w:t>
      </w:r>
    </w:p>
    <w:p w:rsidR="003F5F12" w:rsidRPr="007F2233" w:rsidRDefault="003F5F12" w:rsidP="003F5F12">
      <w:pPr>
        <w:keepNext/>
        <w:tabs>
          <w:tab w:val="left" w:pos="567"/>
        </w:tabs>
        <w:spacing w:before="240" w:after="120"/>
        <w:jc w:val="center"/>
        <w:rPr>
          <w:rFonts w:ascii="Cambria" w:hAnsi="Cambria"/>
          <w:b/>
          <w:bCs/>
          <w:sz w:val="22"/>
          <w:szCs w:val="22"/>
        </w:rPr>
      </w:pPr>
      <w:r w:rsidRPr="007F2233">
        <w:rPr>
          <w:rFonts w:ascii="Cambria" w:hAnsi="Cambria"/>
          <w:b/>
          <w:bCs/>
          <w:sz w:val="22"/>
          <w:szCs w:val="22"/>
        </w:rPr>
        <w:t>§ 2</w:t>
      </w:r>
    </w:p>
    <w:p w:rsidR="003F5F12" w:rsidRPr="007F2233" w:rsidRDefault="003F5F12" w:rsidP="003F5F12">
      <w:pPr>
        <w:tabs>
          <w:tab w:val="left" w:pos="567"/>
        </w:tabs>
        <w:jc w:val="both"/>
        <w:rPr>
          <w:rFonts w:ascii="Cambria" w:hAnsi="Cambria"/>
          <w:sz w:val="22"/>
          <w:szCs w:val="22"/>
        </w:rPr>
      </w:pPr>
      <w:r w:rsidRPr="007F2233">
        <w:rPr>
          <w:rFonts w:ascii="Cambria" w:hAnsi="Cambria"/>
          <w:sz w:val="22"/>
          <w:szCs w:val="22"/>
        </w:rPr>
        <w:t>Wykonawca zobowiązuje się wykonać usługę, o której mowa w §5, z najwyższą starannością, zgodnie z treścią umowy oraz zgodnie z przepisami prawa.</w:t>
      </w:r>
    </w:p>
    <w:p w:rsidR="003F5F12" w:rsidRPr="007F2233" w:rsidRDefault="003F5F12" w:rsidP="003F5F12">
      <w:pPr>
        <w:keepNext/>
        <w:tabs>
          <w:tab w:val="left" w:pos="567"/>
        </w:tabs>
        <w:spacing w:before="240" w:after="120"/>
        <w:jc w:val="center"/>
        <w:rPr>
          <w:rFonts w:ascii="Cambria" w:hAnsi="Cambria"/>
          <w:b/>
          <w:bCs/>
          <w:sz w:val="22"/>
          <w:szCs w:val="22"/>
        </w:rPr>
      </w:pPr>
      <w:r w:rsidRPr="007F2233">
        <w:rPr>
          <w:rFonts w:ascii="Cambria" w:hAnsi="Cambria"/>
          <w:b/>
          <w:bCs/>
          <w:sz w:val="22"/>
          <w:szCs w:val="22"/>
        </w:rPr>
        <w:t>§ 3</w:t>
      </w:r>
    </w:p>
    <w:p w:rsidR="003F5F12" w:rsidRPr="007F2233" w:rsidRDefault="003F5F12" w:rsidP="003F5F12">
      <w:pPr>
        <w:numPr>
          <w:ilvl w:val="0"/>
          <w:numId w:val="1"/>
        </w:numPr>
        <w:tabs>
          <w:tab w:val="left" w:pos="0"/>
        </w:tabs>
        <w:contextualSpacing/>
        <w:jc w:val="both"/>
        <w:rPr>
          <w:rFonts w:ascii="Cambria" w:eastAsia="Calibri" w:hAnsi="Cambria"/>
          <w:sz w:val="22"/>
          <w:szCs w:val="22"/>
        </w:rPr>
      </w:pPr>
      <w:r w:rsidRPr="007F2233">
        <w:rPr>
          <w:rFonts w:ascii="Cambria" w:eastAsia="Calibri" w:hAnsi="Cambria"/>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3F5F12" w:rsidRPr="007F2233" w:rsidRDefault="003F5F12" w:rsidP="003F5F12">
      <w:pPr>
        <w:numPr>
          <w:ilvl w:val="0"/>
          <w:numId w:val="1"/>
        </w:numPr>
        <w:tabs>
          <w:tab w:val="left" w:pos="0"/>
        </w:tabs>
        <w:contextualSpacing/>
        <w:jc w:val="both"/>
        <w:rPr>
          <w:rFonts w:ascii="Cambria" w:eastAsia="Calibri" w:hAnsi="Cambria"/>
          <w:sz w:val="22"/>
          <w:szCs w:val="22"/>
        </w:rPr>
      </w:pPr>
      <w:r w:rsidRPr="007F2233">
        <w:rPr>
          <w:rFonts w:ascii="Cambria" w:eastAsia="Calibri" w:hAnsi="Cambria"/>
          <w:sz w:val="22"/>
          <w:szCs w:val="22"/>
        </w:rPr>
        <w:t>W przypadku odstąpienia od Umowy, o którym mowa w pkt. 1, Wykonawca może żądać wyłącznie wynagrodzenia należnego z tytułu wykonania części umowy.</w:t>
      </w:r>
    </w:p>
    <w:p w:rsidR="003F5F12" w:rsidRPr="007F2233" w:rsidRDefault="003F5F12" w:rsidP="003F5F12">
      <w:pPr>
        <w:tabs>
          <w:tab w:val="left" w:pos="0"/>
        </w:tabs>
        <w:jc w:val="center"/>
        <w:rPr>
          <w:rFonts w:ascii="Cambria" w:hAnsi="Cambria"/>
          <w:b/>
          <w:sz w:val="22"/>
          <w:szCs w:val="22"/>
        </w:rPr>
      </w:pP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 xml:space="preserve">§ 4 </w:t>
      </w:r>
    </w:p>
    <w:p w:rsidR="003F5F12" w:rsidRPr="007F2233" w:rsidRDefault="003F5F12" w:rsidP="003F5F12">
      <w:pPr>
        <w:numPr>
          <w:ilvl w:val="0"/>
          <w:numId w:val="6"/>
        </w:numPr>
        <w:tabs>
          <w:tab w:val="left" w:pos="0"/>
        </w:tabs>
        <w:ind w:left="0" w:firstLine="0"/>
        <w:contextualSpacing/>
        <w:jc w:val="both"/>
        <w:rPr>
          <w:rFonts w:ascii="Cambria" w:eastAsia="Calibri" w:hAnsi="Cambria"/>
          <w:sz w:val="22"/>
          <w:szCs w:val="22"/>
        </w:rPr>
      </w:pPr>
      <w:r w:rsidRPr="007F2233">
        <w:rPr>
          <w:rFonts w:ascii="Cambria" w:eastAsia="Calibri" w:hAnsi="Cambria"/>
          <w:sz w:val="22"/>
          <w:szCs w:val="22"/>
        </w:rPr>
        <w:t>Zamawiający przewiduje możliwość dokonania następujących zmian postanowień zawartej umowy w sprawie zamówienia publicznego w stosunku do treści oferty, na podstawie której dokonano wyboru Wykonawcy:</w:t>
      </w:r>
    </w:p>
    <w:p w:rsidR="003F5F12" w:rsidRPr="007F2233" w:rsidRDefault="003F5F12" w:rsidP="003F5F12">
      <w:pPr>
        <w:numPr>
          <w:ilvl w:val="1"/>
          <w:numId w:val="6"/>
        </w:numPr>
        <w:tabs>
          <w:tab w:val="left" w:pos="0"/>
          <w:tab w:val="left" w:pos="426"/>
        </w:tabs>
        <w:ind w:left="0" w:firstLine="0"/>
        <w:jc w:val="both"/>
        <w:rPr>
          <w:rFonts w:ascii="Cambria" w:hAnsi="Cambria"/>
          <w:sz w:val="22"/>
          <w:szCs w:val="22"/>
        </w:rPr>
      </w:pPr>
      <w:r w:rsidRPr="007F2233">
        <w:rPr>
          <w:rFonts w:ascii="Cambria" w:hAnsi="Cambria"/>
          <w:sz w:val="22"/>
          <w:szCs w:val="22"/>
        </w:rPr>
        <w:t xml:space="preserve">zmiany warunków stanowiących podstawę udzielanej ochrony ubezpieczeniowej w przypadku </w:t>
      </w:r>
      <w:r w:rsidRPr="007F2233">
        <w:rPr>
          <w:rFonts w:ascii="Cambria" w:eastAsia="SimSun" w:hAnsi="Cambria"/>
          <w:sz w:val="22"/>
          <w:szCs w:val="22"/>
        </w:rPr>
        <w:t xml:space="preserve">zmian powszechnie obowiązujących przepisów prawa, w szczególności Kodeksu </w:t>
      </w:r>
      <w:r w:rsidRPr="007F2233">
        <w:rPr>
          <w:rFonts w:ascii="Cambria" w:eastAsia="SimSun" w:hAnsi="Cambria"/>
          <w:sz w:val="22"/>
          <w:szCs w:val="22"/>
        </w:rPr>
        <w:lastRenderedPageBreak/>
        <w:t>cywilnego</w:t>
      </w:r>
      <w:r w:rsidRPr="007F2233">
        <w:rPr>
          <w:rFonts w:ascii="Cambria" w:hAnsi="Cambria"/>
          <w:sz w:val="22"/>
          <w:szCs w:val="22"/>
        </w:rPr>
        <w:t>,</w:t>
      </w:r>
      <w:r w:rsidRPr="007F2233">
        <w:rPr>
          <w:rFonts w:ascii="Cambria" w:eastAsia="SimSun" w:hAnsi="Cambria"/>
          <w:sz w:val="22"/>
          <w:szCs w:val="22"/>
        </w:rPr>
        <w:t xml:space="preserve"> w zakresie, </w:t>
      </w:r>
      <w:r w:rsidRPr="007F2233">
        <w:rPr>
          <w:rFonts w:ascii="Cambria" w:hAnsi="Cambria"/>
          <w:sz w:val="22"/>
          <w:szCs w:val="22"/>
        </w:rPr>
        <w:t>w jakim zmiany te dotyczyć będą postanowień umów ubezpieczenia wskazanych w specyfikacji istotnych warunków zamówienia;</w:t>
      </w:r>
    </w:p>
    <w:p w:rsidR="003F5F12" w:rsidRPr="007F2233" w:rsidRDefault="003F5F12" w:rsidP="003F5F12">
      <w:pPr>
        <w:widowControl w:val="0"/>
        <w:numPr>
          <w:ilvl w:val="1"/>
          <w:numId w:val="6"/>
        </w:numPr>
        <w:tabs>
          <w:tab w:val="left" w:pos="0"/>
          <w:tab w:val="left" w:pos="426"/>
        </w:tabs>
        <w:ind w:left="0" w:firstLine="0"/>
        <w:jc w:val="both"/>
        <w:rPr>
          <w:rFonts w:ascii="Cambria" w:hAnsi="Cambria"/>
          <w:sz w:val="22"/>
          <w:szCs w:val="22"/>
        </w:rPr>
      </w:pPr>
      <w:r w:rsidRPr="007F2233">
        <w:rPr>
          <w:rFonts w:ascii="Cambria" w:hAnsi="Cambria"/>
          <w:sz w:val="22"/>
          <w:szCs w:val="22"/>
        </w:rPr>
        <w:t xml:space="preserve">zmian </w:t>
      </w:r>
      <w:r w:rsidRPr="007F2233">
        <w:rPr>
          <w:rFonts w:ascii="Cambria" w:eastAsia="SimSun" w:hAnsi="Cambria"/>
          <w:sz w:val="22"/>
          <w:szCs w:val="22"/>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Pr="007F2233">
        <w:rPr>
          <w:rFonts w:ascii="Cambria" w:hAnsi="Cambria"/>
          <w:sz w:val="22"/>
          <w:szCs w:val="22"/>
        </w:rPr>
        <w:t>jeżeli zmiany te będą miały wpływ na koszty wykonania zamówienia przez Wykonawcę;</w:t>
      </w:r>
    </w:p>
    <w:p w:rsidR="003F5F12" w:rsidRPr="007F2233" w:rsidRDefault="003F5F12" w:rsidP="003F5F12">
      <w:pPr>
        <w:widowControl w:val="0"/>
        <w:numPr>
          <w:ilvl w:val="1"/>
          <w:numId w:val="6"/>
        </w:numPr>
        <w:tabs>
          <w:tab w:val="left" w:pos="0"/>
          <w:tab w:val="left" w:pos="426"/>
        </w:tabs>
        <w:ind w:left="0" w:firstLine="0"/>
        <w:jc w:val="both"/>
        <w:rPr>
          <w:rFonts w:ascii="Cambria" w:hAnsi="Cambria"/>
          <w:sz w:val="22"/>
          <w:szCs w:val="22"/>
        </w:rPr>
      </w:pPr>
      <w:r w:rsidRPr="007F2233">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3F5F12" w:rsidRPr="007F2233" w:rsidRDefault="003F5F12" w:rsidP="003F5F12">
      <w:pPr>
        <w:numPr>
          <w:ilvl w:val="1"/>
          <w:numId w:val="6"/>
        </w:numPr>
        <w:tabs>
          <w:tab w:val="left" w:pos="0"/>
          <w:tab w:val="left" w:pos="426"/>
        </w:tabs>
        <w:ind w:left="0" w:firstLine="0"/>
        <w:jc w:val="both"/>
        <w:rPr>
          <w:rFonts w:ascii="Cambria" w:hAnsi="Cambria"/>
          <w:sz w:val="22"/>
          <w:szCs w:val="22"/>
        </w:rPr>
      </w:pPr>
      <w:r w:rsidRPr="007F2233">
        <w:rPr>
          <w:rFonts w:ascii="Cambria" w:hAnsi="Cambria"/>
          <w:sz w:val="22"/>
          <w:szCs w:val="22"/>
        </w:rPr>
        <w:t>zmiany formy prawnej jednostek organizacyjnych lub instytucji kultury objętych zamówieniem, w przypadku ich przekształcenia w spółkę prawa handlowego lub inny podmiot; nowopowstały podmiot lub upoważniony przez niego Zamawiający winien wyrazić pisemnie wolę kontynuacji umów ubezpieczenia w ciągu 30 dni, a Wykonawca wyrazi zgodę na przeniesienie praw z umów na nowy podmiot, pod warunkiem, że nowy podmiot będzie posiadał analogiczny lub zbliżony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3F5F12" w:rsidRPr="007F2233" w:rsidRDefault="003F5F12" w:rsidP="003F5F12">
      <w:pPr>
        <w:numPr>
          <w:ilvl w:val="1"/>
          <w:numId w:val="6"/>
        </w:numPr>
        <w:tabs>
          <w:tab w:val="left" w:pos="0"/>
          <w:tab w:val="left" w:pos="426"/>
        </w:tabs>
        <w:ind w:left="0" w:firstLine="0"/>
        <w:jc w:val="both"/>
        <w:rPr>
          <w:rFonts w:ascii="Cambria" w:hAnsi="Cambria"/>
          <w:sz w:val="22"/>
          <w:szCs w:val="22"/>
        </w:rPr>
      </w:pPr>
      <w:r w:rsidRPr="007F2233">
        <w:rPr>
          <w:rFonts w:ascii="Cambria" w:hAnsi="Cambria"/>
          <w:sz w:val="22"/>
          <w:szCs w:val="22"/>
        </w:rPr>
        <w:t>zmiany wynagrodzenia Wykonawcy w przypadku:</w:t>
      </w:r>
    </w:p>
    <w:p w:rsidR="003F5F12" w:rsidRPr="007F2233" w:rsidRDefault="003F5F12" w:rsidP="003F5F12">
      <w:pPr>
        <w:numPr>
          <w:ilvl w:val="0"/>
          <w:numId w:val="5"/>
        </w:numPr>
        <w:tabs>
          <w:tab w:val="left" w:pos="0"/>
          <w:tab w:val="left" w:pos="426"/>
        </w:tabs>
        <w:ind w:left="0" w:firstLine="0"/>
        <w:contextualSpacing/>
        <w:jc w:val="both"/>
        <w:rPr>
          <w:rFonts w:ascii="Cambria" w:hAnsi="Cambria"/>
          <w:sz w:val="22"/>
          <w:szCs w:val="22"/>
        </w:rPr>
      </w:pPr>
      <w:r w:rsidRPr="007F2233">
        <w:rPr>
          <w:rFonts w:ascii="Cambria" w:hAnsi="Cambria"/>
          <w:sz w:val="22"/>
          <w:szCs w:val="22"/>
        </w:rPr>
        <w:t>zmian opisanych w pkt 1.1, 1.3 i 1.4, jeżeli będą one związane ze wzrostem albo spadkiem sumy ubezpieczenia przedmiotu ubezpieczenia,</w:t>
      </w:r>
    </w:p>
    <w:p w:rsidR="003F5F12" w:rsidRPr="007F2233" w:rsidRDefault="003F5F12" w:rsidP="003F5F12">
      <w:pPr>
        <w:numPr>
          <w:ilvl w:val="0"/>
          <w:numId w:val="5"/>
        </w:numPr>
        <w:tabs>
          <w:tab w:val="left" w:pos="0"/>
          <w:tab w:val="left" w:pos="426"/>
        </w:tabs>
        <w:ind w:left="0" w:firstLine="0"/>
        <w:contextualSpacing/>
        <w:jc w:val="both"/>
        <w:rPr>
          <w:rFonts w:ascii="Cambria" w:hAnsi="Cambria"/>
          <w:sz w:val="22"/>
          <w:szCs w:val="22"/>
        </w:rPr>
      </w:pPr>
      <w:r w:rsidRPr="007F2233">
        <w:rPr>
          <w:rFonts w:ascii="Cambria" w:hAnsi="Cambria"/>
          <w:sz w:val="22"/>
          <w:szCs w:val="22"/>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 10 niniejszej umowy), </w:t>
      </w:r>
    </w:p>
    <w:p w:rsidR="003F5F12" w:rsidRPr="007F2233" w:rsidRDefault="003F5F12" w:rsidP="003F5F12">
      <w:pPr>
        <w:numPr>
          <w:ilvl w:val="0"/>
          <w:numId w:val="5"/>
        </w:numPr>
        <w:tabs>
          <w:tab w:val="left" w:pos="0"/>
          <w:tab w:val="left" w:pos="426"/>
        </w:tabs>
        <w:ind w:left="0" w:firstLine="0"/>
        <w:contextualSpacing/>
        <w:jc w:val="both"/>
        <w:rPr>
          <w:rFonts w:ascii="Cambria" w:hAnsi="Cambria"/>
          <w:sz w:val="22"/>
          <w:szCs w:val="22"/>
        </w:rPr>
      </w:pPr>
      <w:r w:rsidRPr="007F2233">
        <w:rPr>
          <w:rFonts w:ascii="Cambria" w:hAnsi="Cambria"/>
          <w:sz w:val="22"/>
          <w:szCs w:val="22"/>
        </w:rPr>
        <w:t>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pierwszego ryzyka lub sumy gwarancyjnej w ubezpieczeniu odpowiedzialności cywilnej i jego kosztu),</w:t>
      </w:r>
    </w:p>
    <w:p w:rsidR="003F5F12" w:rsidRPr="007F2233" w:rsidRDefault="003F5F12" w:rsidP="003F5F12">
      <w:pPr>
        <w:numPr>
          <w:ilvl w:val="0"/>
          <w:numId w:val="6"/>
        </w:numPr>
        <w:tabs>
          <w:tab w:val="left" w:pos="0"/>
          <w:tab w:val="left" w:pos="426"/>
        </w:tabs>
        <w:ind w:left="0" w:firstLine="0"/>
        <w:contextualSpacing/>
        <w:jc w:val="both"/>
        <w:rPr>
          <w:rFonts w:ascii="Cambria" w:hAnsi="Cambria"/>
          <w:sz w:val="22"/>
          <w:szCs w:val="22"/>
        </w:rPr>
      </w:pPr>
      <w:r w:rsidRPr="007F2233">
        <w:rPr>
          <w:rFonts w:ascii="Cambria" w:hAnsi="Cambria"/>
          <w:sz w:val="22"/>
          <w:szCs w:val="22"/>
        </w:rPr>
        <w:t>Warunkiem dokonania zmian, o których mowa w pkt. 1.1 – 1.5, jest złożenie uzasadnionego wniosku przez stronę inicjującą zmianę i jego akceptacja przez drugą stronę, lub sporządzenie przez strony stosownego protokołu.</w:t>
      </w:r>
    </w:p>
    <w:p w:rsidR="003F5F12" w:rsidRPr="007F2233" w:rsidRDefault="003F5F12" w:rsidP="003F5F12">
      <w:pPr>
        <w:numPr>
          <w:ilvl w:val="0"/>
          <w:numId w:val="6"/>
        </w:numPr>
        <w:tabs>
          <w:tab w:val="left" w:pos="0"/>
          <w:tab w:val="left" w:pos="426"/>
        </w:tabs>
        <w:ind w:left="0" w:firstLine="0"/>
        <w:contextualSpacing/>
        <w:jc w:val="both"/>
        <w:rPr>
          <w:rFonts w:ascii="Cambria" w:hAnsi="Cambria"/>
          <w:sz w:val="22"/>
          <w:szCs w:val="22"/>
        </w:rPr>
      </w:pPr>
      <w:r w:rsidRPr="007F2233">
        <w:rPr>
          <w:rFonts w:ascii="Cambria" w:hAnsi="Cambria"/>
          <w:sz w:val="22"/>
          <w:szCs w:val="22"/>
        </w:rPr>
        <w:t>Zmiany postanowień umowy, o których mowa w pkt. 1.1 – 1.5 mogą nastąpić wyłącznie za zgodą obu stron wyrażoną w formie polisy lub innego dokumentu ubezpieczeniowego albo pisemnego aneksu pod rygorem nieważności.</w:t>
      </w:r>
    </w:p>
    <w:p w:rsidR="003F5F12" w:rsidRPr="007F2233" w:rsidRDefault="003F5F12" w:rsidP="003F5F12">
      <w:pPr>
        <w:keepNext/>
        <w:tabs>
          <w:tab w:val="left" w:pos="0"/>
        </w:tabs>
        <w:spacing w:before="240" w:after="120"/>
        <w:jc w:val="center"/>
        <w:rPr>
          <w:rFonts w:ascii="Cambria" w:hAnsi="Cambria"/>
          <w:b/>
          <w:bCs/>
          <w:sz w:val="22"/>
          <w:szCs w:val="22"/>
        </w:rPr>
      </w:pPr>
      <w:r w:rsidRPr="007F2233">
        <w:rPr>
          <w:rFonts w:ascii="Cambria" w:hAnsi="Cambria"/>
          <w:b/>
          <w:bCs/>
          <w:sz w:val="22"/>
          <w:szCs w:val="22"/>
        </w:rPr>
        <w:t>Przedmiot i zakres zamówienia</w:t>
      </w:r>
      <w:r w:rsidRPr="007F2233">
        <w:rPr>
          <w:rFonts w:ascii="Cambria" w:hAnsi="Cambria"/>
          <w:b/>
          <w:bCs/>
          <w:sz w:val="22"/>
          <w:szCs w:val="22"/>
        </w:rPr>
        <w:br/>
        <w:t>§ 5</w:t>
      </w:r>
    </w:p>
    <w:p w:rsidR="003F5F12" w:rsidRPr="007F2233" w:rsidRDefault="003F5F12" w:rsidP="003F5F12">
      <w:pPr>
        <w:numPr>
          <w:ilvl w:val="0"/>
          <w:numId w:val="8"/>
        </w:numPr>
        <w:tabs>
          <w:tab w:val="clear" w:pos="2880"/>
          <w:tab w:val="left" w:pos="0"/>
          <w:tab w:val="left" w:pos="567"/>
        </w:tabs>
        <w:ind w:left="0" w:firstLine="0"/>
        <w:jc w:val="both"/>
        <w:rPr>
          <w:rFonts w:ascii="Cambria" w:hAnsi="Cambria"/>
          <w:sz w:val="22"/>
          <w:szCs w:val="22"/>
        </w:rPr>
      </w:pPr>
      <w:r w:rsidRPr="007F2233">
        <w:rPr>
          <w:rFonts w:ascii="Cambria" w:hAnsi="Cambria"/>
          <w:sz w:val="22"/>
          <w:szCs w:val="22"/>
        </w:rPr>
        <w:t xml:space="preserve">Przedmiotem zamówienia jest ubezpieczenie majątku i odpowiedzialności cywilnej </w:t>
      </w:r>
      <w:r>
        <w:rPr>
          <w:rFonts w:ascii="Cambria" w:hAnsi="Cambria"/>
          <w:sz w:val="22"/>
          <w:szCs w:val="22"/>
        </w:rPr>
        <w:t>Gminy Opatowiec</w:t>
      </w:r>
      <w:r w:rsidRPr="007F2233">
        <w:rPr>
          <w:rFonts w:ascii="Cambria" w:hAnsi="Cambria"/>
          <w:sz w:val="22"/>
          <w:szCs w:val="22"/>
        </w:rPr>
        <w:t>. Zakres zamówienia obejmuje:</w:t>
      </w:r>
    </w:p>
    <w:p w:rsidR="003F5F12" w:rsidRPr="007F2233" w:rsidRDefault="003F5F12" w:rsidP="003F5F12">
      <w:pPr>
        <w:numPr>
          <w:ilvl w:val="2"/>
          <w:numId w:val="3"/>
        </w:numPr>
        <w:tabs>
          <w:tab w:val="clear" w:pos="2340"/>
          <w:tab w:val="left" w:pos="0"/>
        </w:tabs>
        <w:ind w:left="0" w:firstLine="0"/>
        <w:rPr>
          <w:rFonts w:ascii="Cambria" w:hAnsi="Cambria"/>
          <w:sz w:val="22"/>
          <w:szCs w:val="22"/>
        </w:rPr>
      </w:pPr>
      <w:r w:rsidRPr="007F2233">
        <w:rPr>
          <w:rFonts w:ascii="Cambria" w:hAnsi="Cambria"/>
          <w:sz w:val="22"/>
          <w:szCs w:val="22"/>
        </w:rPr>
        <w:t>ubezpieczenie mienia od wszystkich ryzyk,</w:t>
      </w:r>
    </w:p>
    <w:p w:rsidR="003F5F12" w:rsidRPr="007F2233" w:rsidRDefault="003F5F12" w:rsidP="003F5F12">
      <w:pPr>
        <w:numPr>
          <w:ilvl w:val="2"/>
          <w:numId w:val="3"/>
        </w:numPr>
        <w:tabs>
          <w:tab w:val="clear" w:pos="2340"/>
          <w:tab w:val="left" w:pos="0"/>
        </w:tabs>
        <w:ind w:left="0" w:firstLine="0"/>
        <w:rPr>
          <w:rFonts w:ascii="Cambria" w:hAnsi="Cambria"/>
          <w:sz w:val="22"/>
          <w:szCs w:val="22"/>
        </w:rPr>
      </w:pPr>
      <w:r w:rsidRPr="007F2233">
        <w:rPr>
          <w:rFonts w:ascii="Cambria" w:hAnsi="Cambria"/>
          <w:sz w:val="22"/>
          <w:szCs w:val="22"/>
        </w:rPr>
        <w:t>ubezpieczenie sprzętu elektronicznego od wszystkich ryzyk,</w:t>
      </w:r>
    </w:p>
    <w:p w:rsidR="003F5F12" w:rsidRDefault="003F5F12" w:rsidP="003F5F12">
      <w:pPr>
        <w:numPr>
          <w:ilvl w:val="2"/>
          <w:numId w:val="3"/>
        </w:numPr>
        <w:tabs>
          <w:tab w:val="clear" w:pos="2340"/>
          <w:tab w:val="left" w:pos="0"/>
          <w:tab w:val="num" w:pos="709"/>
        </w:tabs>
        <w:ind w:left="0" w:firstLine="0"/>
        <w:rPr>
          <w:rFonts w:ascii="Cambria" w:hAnsi="Cambria"/>
          <w:sz w:val="22"/>
          <w:szCs w:val="22"/>
        </w:rPr>
      </w:pPr>
      <w:r w:rsidRPr="007F2233">
        <w:rPr>
          <w:rFonts w:ascii="Cambria" w:hAnsi="Cambria"/>
          <w:sz w:val="22"/>
          <w:szCs w:val="22"/>
        </w:rPr>
        <w:t>ubezpieczenie odpowiedzialności cywilnej,</w:t>
      </w:r>
    </w:p>
    <w:p w:rsidR="003F5F12" w:rsidRDefault="003F5F12" w:rsidP="003F5F12">
      <w:pPr>
        <w:numPr>
          <w:ilvl w:val="2"/>
          <w:numId w:val="3"/>
        </w:numPr>
        <w:tabs>
          <w:tab w:val="clear" w:pos="2340"/>
          <w:tab w:val="left" w:pos="0"/>
          <w:tab w:val="num" w:pos="709"/>
        </w:tabs>
        <w:ind w:left="0" w:firstLine="0"/>
        <w:rPr>
          <w:rFonts w:ascii="Cambria" w:hAnsi="Cambria"/>
          <w:sz w:val="22"/>
          <w:szCs w:val="22"/>
        </w:rPr>
      </w:pPr>
      <w:r>
        <w:rPr>
          <w:rFonts w:ascii="Cambria" w:hAnsi="Cambria"/>
          <w:sz w:val="22"/>
          <w:szCs w:val="22"/>
        </w:rPr>
        <w:t>ubezpieczenie następstw nieszczęśliwych wypadków sołtysów</w:t>
      </w:r>
    </w:p>
    <w:p w:rsidR="003F5F12" w:rsidRPr="007F2233" w:rsidRDefault="003F5F12" w:rsidP="003F5F12">
      <w:pPr>
        <w:numPr>
          <w:ilvl w:val="0"/>
          <w:numId w:val="8"/>
        </w:numPr>
        <w:tabs>
          <w:tab w:val="clear" w:pos="2880"/>
          <w:tab w:val="left" w:pos="0"/>
        </w:tabs>
        <w:ind w:left="0" w:firstLine="0"/>
        <w:jc w:val="both"/>
        <w:rPr>
          <w:rFonts w:ascii="Cambria" w:hAnsi="Cambria"/>
          <w:sz w:val="22"/>
          <w:szCs w:val="22"/>
        </w:rPr>
      </w:pPr>
      <w:r w:rsidRPr="007F2233">
        <w:rPr>
          <w:rFonts w:ascii="Cambria" w:hAnsi="Cambria"/>
          <w:sz w:val="22"/>
          <w:szCs w:val="22"/>
        </w:rPr>
        <w:lastRenderedPageBreak/>
        <w:t>Postępowanie prowadzone było przy udziale brokera ubezpieczeniowego, Inter-Broker Sp. z o.o. z siedzibą w Toruniu, który jako pośrednik ubezpieczeniowy działa w imieniu i na rzecz Zamawiającego. Po zawarciu niniejszej umowy broker będzie nadzorował jej realizację.</w:t>
      </w:r>
    </w:p>
    <w:p w:rsidR="003F5F12" w:rsidRPr="007F2233" w:rsidRDefault="003F5F12" w:rsidP="003F5F12">
      <w:pPr>
        <w:numPr>
          <w:ilvl w:val="0"/>
          <w:numId w:val="8"/>
        </w:numPr>
        <w:tabs>
          <w:tab w:val="clear" w:pos="2880"/>
          <w:tab w:val="left" w:pos="0"/>
        </w:tabs>
        <w:ind w:left="0" w:firstLine="0"/>
        <w:jc w:val="both"/>
        <w:rPr>
          <w:rFonts w:ascii="Cambria" w:hAnsi="Cambria"/>
          <w:b/>
          <w:bCs/>
          <w:sz w:val="22"/>
          <w:szCs w:val="22"/>
        </w:rPr>
      </w:pPr>
      <w:r w:rsidRPr="007F2233">
        <w:rPr>
          <w:rFonts w:ascii="Cambria" w:hAnsi="Cambria"/>
          <w:sz w:val="22"/>
          <w:szCs w:val="22"/>
        </w:rPr>
        <w:t>Wykonawca zapłaci brokerowi ubezpieczeniowemu kurtaż w wysokości zwyczajowo stosowanej.</w:t>
      </w:r>
    </w:p>
    <w:p w:rsidR="003F5F12" w:rsidRPr="007F2233" w:rsidRDefault="003F5F12" w:rsidP="003F5F12">
      <w:pPr>
        <w:tabs>
          <w:tab w:val="left" w:pos="0"/>
        </w:tabs>
        <w:rPr>
          <w:rFonts w:ascii="Cambria" w:hAnsi="Cambria"/>
          <w:b/>
          <w:sz w:val="22"/>
          <w:szCs w:val="22"/>
        </w:rPr>
      </w:pP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Warunki wykonania zamówienia</w:t>
      </w: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 6</w:t>
      </w:r>
    </w:p>
    <w:p w:rsidR="003F5F12" w:rsidRPr="007F2233" w:rsidRDefault="003F5F12" w:rsidP="003F5F12">
      <w:pPr>
        <w:tabs>
          <w:tab w:val="left" w:pos="0"/>
        </w:tabs>
        <w:jc w:val="both"/>
        <w:rPr>
          <w:rFonts w:ascii="Cambria" w:hAnsi="Cambria"/>
          <w:sz w:val="22"/>
          <w:szCs w:val="22"/>
        </w:rPr>
      </w:pPr>
      <w:r w:rsidRPr="007F2233">
        <w:rPr>
          <w:rFonts w:ascii="Cambria" w:hAnsi="Cambria"/>
          <w:sz w:val="22"/>
          <w:szCs w:val="22"/>
        </w:rPr>
        <w:t>Warunki wykonania zamówienia określa oferta złożona przez Wykonawcę oraz specyfikacja istotnych warunków zamówienia.</w:t>
      </w:r>
    </w:p>
    <w:p w:rsidR="003F5F12" w:rsidRPr="007F2233" w:rsidRDefault="003F5F12" w:rsidP="003F5F12">
      <w:pPr>
        <w:keepNext/>
        <w:tabs>
          <w:tab w:val="left" w:pos="0"/>
          <w:tab w:val="left" w:pos="567"/>
        </w:tabs>
        <w:spacing w:before="240" w:after="120"/>
        <w:jc w:val="center"/>
        <w:rPr>
          <w:rFonts w:ascii="Cambria" w:hAnsi="Cambria"/>
          <w:b/>
          <w:bCs/>
          <w:sz w:val="22"/>
          <w:szCs w:val="22"/>
        </w:rPr>
      </w:pPr>
      <w:r w:rsidRPr="007F2233">
        <w:rPr>
          <w:rFonts w:ascii="Cambria" w:hAnsi="Cambria"/>
          <w:b/>
          <w:bCs/>
          <w:sz w:val="22"/>
          <w:szCs w:val="22"/>
        </w:rPr>
        <w:t>§ 7</w:t>
      </w:r>
    </w:p>
    <w:p w:rsidR="003F5F12" w:rsidRPr="007F2233" w:rsidRDefault="003F5F12" w:rsidP="003F5F12">
      <w:pPr>
        <w:tabs>
          <w:tab w:val="left" w:pos="0"/>
        </w:tabs>
        <w:rPr>
          <w:rFonts w:ascii="Cambria" w:hAnsi="Cambria"/>
          <w:sz w:val="22"/>
          <w:szCs w:val="22"/>
        </w:rPr>
      </w:pPr>
      <w:r w:rsidRPr="007F2233">
        <w:rPr>
          <w:rFonts w:ascii="Cambria" w:hAnsi="Cambria"/>
          <w:sz w:val="22"/>
          <w:szCs w:val="22"/>
        </w:rPr>
        <w:t>Wykonawca:</w:t>
      </w:r>
    </w:p>
    <w:p w:rsidR="003F5F12" w:rsidRPr="007F2233" w:rsidRDefault="003F5F12" w:rsidP="003F5F12">
      <w:pPr>
        <w:numPr>
          <w:ilvl w:val="0"/>
          <w:numId w:val="7"/>
        </w:numPr>
        <w:tabs>
          <w:tab w:val="left" w:pos="284"/>
        </w:tabs>
        <w:ind w:left="0" w:firstLine="0"/>
        <w:jc w:val="both"/>
        <w:rPr>
          <w:rFonts w:ascii="Cambria" w:hAnsi="Cambria"/>
          <w:sz w:val="22"/>
          <w:szCs w:val="22"/>
        </w:rPr>
      </w:pPr>
      <w:r w:rsidRPr="007F2233">
        <w:rPr>
          <w:rFonts w:ascii="Cambria" w:hAnsi="Cambria"/>
          <w:sz w:val="22"/>
          <w:szCs w:val="22"/>
        </w:rPr>
        <w:t>zobowiązuje się do objęcia ochroną ubezpieczeniową mienia we wszystkich lokalizacjach oraz całokształtu prowadzonej działalności przez Zamawiającego wraz z podmiotami objętymi zamówieniem,</w:t>
      </w:r>
    </w:p>
    <w:p w:rsidR="003F5F12" w:rsidRPr="007F2233" w:rsidRDefault="003F5F12" w:rsidP="003F5F12">
      <w:pPr>
        <w:numPr>
          <w:ilvl w:val="0"/>
          <w:numId w:val="7"/>
        </w:numPr>
        <w:tabs>
          <w:tab w:val="left" w:pos="0"/>
          <w:tab w:val="num" w:pos="284"/>
        </w:tabs>
        <w:ind w:left="0" w:firstLine="0"/>
        <w:jc w:val="both"/>
        <w:rPr>
          <w:rFonts w:ascii="Cambria" w:hAnsi="Cambria"/>
          <w:sz w:val="22"/>
          <w:szCs w:val="22"/>
        </w:rPr>
      </w:pPr>
      <w:r w:rsidRPr="007F2233">
        <w:rPr>
          <w:rFonts w:ascii="Cambria" w:hAnsi="Cambria"/>
          <w:sz w:val="22"/>
          <w:szCs w:val="22"/>
        </w:rPr>
        <w:t>przyjmuje warunki obligatoryjne dla poszczególnych rodzajów ubezpieczeń wymienione w załącznikach do specyfikacji istotnych warunków zamówienia,</w:t>
      </w:r>
    </w:p>
    <w:p w:rsidR="003F5F12" w:rsidRPr="007F2233" w:rsidRDefault="003F5F12" w:rsidP="003F5F12">
      <w:pPr>
        <w:numPr>
          <w:ilvl w:val="0"/>
          <w:numId w:val="7"/>
        </w:numPr>
        <w:tabs>
          <w:tab w:val="left" w:pos="0"/>
          <w:tab w:val="num" w:pos="284"/>
        </w:tabs>
        <w:ind w:left="0" w:firstLine="0"/>
        <w:jc w:val="both"/>
        <w:rPr>
          <w:rFonts w:ascii="Cambria" w:hAnsi="Cambria"/>
          <w:sz w:val="22"/>
          <w:szCs w:val="22"/>
        </w:rPr>
      </w:pPr>
      <w:r w:rsidRPr="007F2233">
        <w:rPr>
          <w:rFonts w:ascii="Cambria" w:hAnsi="Cambria"/>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specyfikacji istotnych warunków zamówienia,</w:t>
      </w:r>
    </w:p>
    <w:p w:rsidR="003F5F12" w:rsidRPr="007F2233" w:rsidRDefault="003F5F12" w:rsidP="003F5F12">
      <w:pPr>
        <w:numPr>
          <w:ilvl w:val="0"/>
          <w:numId w:val="7"/>
        </w:numPr>
        <w:tabs>
          <w:tab w:val="left" w:pos="0"/>
          <w:tab w:val="num" w:pos="284"/>
        </w:tabs>
        <w:ind w:left="0" w:firstLine="0"/>
        <w:jc w:val="both"/>
        <w:rPr>
          <w:rFonts w:ascii="Cambria" w:hAnsi="Cambria"/>
          <w:sz w:val="22"/>
          <w:szCs w:val="22"/>
        </w:rPr>
      </w:pPr>
      <w:r w:rsidRPr="007F2233">
        <w:rPr>
          <w:rFonts w:ascii="Cambria" w:hAnsi="Cambria"/>
          <w:sz w:val="22"/>
          <w:szCs w:val="22"/>
        </w:rPr>
        <w:t xml:space="preserve">gwarantuje niezmienność stawek taryfowych rocznych za ubezpieczenie mienia systemem sum stałych oraz składek rocznych za ubezpieczenie mienia systemem pierwszego ryzyka i za ubezpieczenie odpowiedzialności cywilnej, wynikających ze złożonej oferty, przez cały okres wykonania zamówienia i we wszystkich rodzajach ubezpieczeń, </w:t>
      </w:r>
    </w:p>
    <w:p w:rsidR="003F5F12" w:rsidRPr="007F2233" w:rsidRDefault="003F5F12" w:rsidP="003F5F12">
      <w:pPr>
        <w:numPr>
          <w:ilvl w:val="0"/>
          <w:numId w:val="7"/>
        </w:numPr>
        <w:tabs>
          <w:tab w:val="left" w:pos="0"/>
          <w:tab w:val="num" w:pos="284"/>
        </w:tabs>
        <w:ind w:left="0" w:firstLine="0"/>
        <w:jc w:val="both"/>
        <w:rPr>
          <w:rFonts w:ascii="Cambria" w:hAnsi="Cambria"/>
          <w:sz w:val="22"/>
          <w:szCs w:val="22"/>
        </w:rPr>
      </w:pPr>
      <w:r w:rsidRPr="007F2233">
        <w:rPr>
          <w:rFonts w:ascii="Cambria" w:hAnsi="Cambria"/>
          <w:sz w:val="22"/>
          <w:szCs w:val="22"/>
        </w:rPr>
        <w:t>akceptuje proporcjonalną zmianę ceny ochrony ubezpieczeniowej w stosunku do ceny oferowanej w ubezpieczeniu mienia od wszystkich ryzyk oraz sprzętu elektronicznego z uwagi na zmienność w czasie ilości i wartości przedmiotu ubezpieczenia,</w:t>
      </w:r>
    </w:p>
    <w:p w:rsidR="003F5F12" w:rsidRDefault="003F5F12" w:rsidP="003F5F12">
      <w:pPr>
        <w:numPr>
          <w:ilvl w:val="0"/>
          <w:numId w:val="7"/>
        </w:numPr>
        <w:tabs>
          <w:tab w:val="left" w:pos="0"/>
          <w:tab w:val="num" w:pos="284"/>
        </w:tabs>
        <w:ind w:left="0" w:firstLine="0"/>
        <w:jc w:val="both"/>
        <w:rPr>
          <w:rFonts w:ascii="Cambria" w:hAnsi="Cambria"/>
          <w:sz w:val="22"/>
          <w:szCs w:val="22"/>
        </w:rPr>
      </w:pPr>
      <w:r w:rsidRPr="007F2233">
        <w:rPr>
          <w:rFonts w:ascii="Cambria" w:hAnsi="Cambria"/>
          <w:sz w:val="22"/>
          <w:szCs w:val="22"/>
        </w:rPr>
        <w:t>akceptuje wystawianie polis w ubezpieczeniach dobrowolnych na okres krótszy niż 1 rok, z naliczaniem składki co do dnia za faktyczny okres ochrony, wg stawek rocznych zgodnych ze złożoną ofertą, bez stosowania składki minimalnej z polisy,</w:t>
      </w:r>
    </w:p>
    <w:p w:rsidR="003F5F12" w:rsidRPr="007F2233" w:rsidRDefault="003F5F12" w:rsidP="003F5F12">
      <w:pPr>
        <w:numPr>
          <w:ilvl w:val="0"/>
          <w:numId w:val="7"/>
        </w:numPr>
        <w:tabs>
          <w:tab w:val="left" w:pos="0"/>
          <w:tab w:val="num" w:pos="284"/>
        </w:tabs>
        <w:ind w:left="0" w:firstLine="0"/>
        <w:jc w:val="both"/>
        <w:rPr>
          <w:rFonts w:ascii="Cambria" w:hAnsi="Cambria"/>
          <w:sz w:val="22"/>
          <w:szCs w:val="22"/>
        </w:rPr>
      </w:pPr>
      <w:r w:rsidRPr="007F2233">
        <w:rPr>
          <w:rFonts w:ascii="Cambria" w:hAnsi="Cambria"/>
          <w:sz w:val="22"/>
          <w:szCs w:val="22"/>
        </w:rPr>
        <w:t>akceptuje zasady likwidacji szkód określone w specyfikacji istotnych warunków zamówienia i zobowiązuje się do pisemnego informowania brokera ubezpieczeniowego, Inter-Broker Sp. z o.o. w Toruniu, o każdej decyzji odszkodowawczej.</w:t>
      </w:r>
    </w:p>
    <w:p w:rsidR="003F5F12" w:rsidRPr="007F2233" w:rsidRDefault="003F5F12" w:rsidP="003F5F12">
      <w:pPr>
        <w:keepNext/>
        <w:tabs>
          <w:tab w:val="left" w:pos="0"/>
          <w:tab w:val="left" w:pos="567"/>
        </w:tabs>
        <w:spacing w:before="240" w:after="120"/>
        <w:jc w:val="center"/>
        <w:rPr>
          <w:rFonts w:ascii="Cambria" w:hAnsi="Cambria"/>
          <w:b/>
          <w:bCs/>
          <w:sz w:val="22"/>
          <w:szCs w:val="22"/>
        </w:rPr>
      </w:pPr>
      <w:r w:rsidRPr="007F2233">
        <w:rPr>
          <w:rFonts w:ascii="Cambria" w:hAnsi="Cambria"/>
          <w:b/>
          <w:bCs/>
          <w:sz w:val="22"/>
          <w:szCs w:val="22"/>
        </w:rPr>
        <w:t>Termin wykonania zamówienia</w:t>
      </w:r>
      <w:r w:rsidRPr="007F2233">
        <w:rPr>
          <w:rFonts w:ascii="Cambria" w:hAnsi="Cambria"/>
          <w:b/>
          <w:bCs/>
          <w:sz w:val="22"/>
          <w:szCs w:val="22"/>
        </w:rPr>
        <w:br/>
        <w:t>§ 8</w:t>
      </w:r>
    </w:p>
    <w:p w:rsidR="003F5F12" w:rsidRPr="00E7625F" w:rsidRDefault="003F5F12" w:rsidP="003F5F12">
      <w:pPr>
        <w:numPr>
          <w:ilvl w:val="3"/>
          <w:numId w:val="12"/>
        </w:numPr>
        <w:tabs>
          <w:tab w:val="clear" w:pos="1800"/>
          <w:tab w:val="num" w:pos="567"/>
        </w:tabs>
        <w:ind w:left="0" w:firstLine="0"/>
        <w:jc w:val="both"/>
        <w:rPr>
          <w:rFonts w:ascii="Cambria" w:hAnsi="Cambria"/>
          <w:sz w:val="22"/>
          <w:szCs w:val="22"/>
        </w:rPr>
      </w:pPr>
      <w:r w:rsidRPr="007F2233">
        <w:rPr>
          <w:rFonts w:ascii="Cambria" w:hAnsi="Cambria"/>
          <w:sz w:val="22"/>
          <w:szCs w:val="22"/>
        </w:rPr>
        <w:t xml:space="preserve">Termin wykonania </w:t>
      </w:r>
      <w:r w:rsidRPr="008F1497">
        <w:rPr>
          <w:rFonts w:ascii="Cambria" w:hAnsi="Cambria"/>
          <w:sz w:val="22"/>
          <w:szCs w:val="22"/>
        </w:rPr>
        <w:t xml:space="preserve">zamówienia </w:t>
      </w:r>
      <w:r w:rsidRPr="00E7625F">
        <w:rPr>
          <w:rFonts w:ascii="Cambria" w:hAnsi="Cambria"/>
          <w:b/>
          <w:sz w:val="22"/>
          <w:szCs w:val="22"/>
        </w:rPr>
        <w:t xml:space="preserve">od dnia </w:t>
      </w:r>
      <w:r>
        <w:rPr>
          <w:rFonts w:ascii="Cambria" w:hAnsi="Cambria"/>
          <w:b/>
          <w:sz w:val="22"/>
          <w:szCs w:val="22"/>
        </w:rPr>
        <w:t>21.12.2018</w:t>
      </w:r>
      <w:r w:rsidRPr="00E7625F">
        <w:rPr>
          <w:rFonts w:ascii="Cambria" w:hAnsi="Cambria"/>
          <w:b/>
          <w:sz w:val="22"/>
          <w:szCs w:val="22"/>
        </w:rPr>
        <w:t xml:space="preserve"> r.</w:t>
      </w:r>
      <w:r>
        <w:rPr>
          <w:rFonts w:ascii="Cambria" w:hAnsi="Cambria"/>
          <w:b/>
          <w:sz w:val="22"/>
          <w:szCs w:val="22"/>
        </w:rPr>
        <w:t xml:space="preserve"> do 20.12.2020 r</w:t>
      </w:r>
      <w:r w:rsidRPr="00E7625F">
        <w:rPr>
          <w:rFonts w:ascii="Cambria" w:hAnsi="Cambria"/>
          <w:sz w:val="22"/>
          <w:szCs w:val="22"/>
        </w:rPr>
        <w:t>.</w:t>
      </w:r>
    </w:p>
    <w:p w:rsidR="003F5F12" w:rsidRPr="007F2233" w:rsidRDefault="003F5F12" w:rsidP="003F5F12">
      <w:pPr>
        <w:widowControl w:val="0"/>
        <w:numPr>
          <w:ilvl w:val="3"/>
          <w:numId w:val="12"/>
        </w:numPr>
        <w:tabs>
          <w:tab w:val="clear" w:pos="1800"/>
          <w:tab w:val="left" w:pos="0"/>
          <w:tab w:val="num" w:pos="284"/>
        </w:tabs>
        <w:autoSpaceDE w:val="0"/>
        <w:ind w:left="0" w:firstLine="0"/>
        <w:jc w:val="both"/>
        <w:rPr>
          <w:rFonts w:ascii="Cambria" w:eastAsia="SimSun" w:hAnsi="Cambria"/>
          <w:b/>
          <w:sz w:val="22"/>
          <w:szCs w:val="22"/>
        </w:rPr>
      </w:pPr>
      <w:r w:rsidRPr="007F2233">
        <w:rPr>
          <w:rFonts w:ascii="Cambria" w:hAnsi="Cambria"/>
          <w:sz w:val="22"/>
          <w:szCs w:val="22"/>
        </w:rPr>
        <w:t>Polisy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rocznego okresu wykonania zamówienia. Zamawiający zastrzega sobie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rsidR="003F5F12" w:rsidRPr="007F2233" w:rsidRDefault="003F5F12" w:rsidP="003F5F12">
      <w:pPr>
        <w:widowControl w:val="0"/>
        <w:numPr>
          <w:ilvl w:val="3"/>
          <w:numId w:val="12"/>
        </w:numPr>
        <w:tabs>
          <w:tab w:val="clear" w:pos="1800"/>
          <w:tab w:val="left" w:pos="0"/>
          <w:tab w:val="num" w:pos="284"/>
        </w:tabs>
        <w:autoSpaceDE w:val="0"/>
        <w:ind w:left="0" w:firstLine="0"/>
        <w:jc w:val="both"/>
        <w:rPr>
          <w:rFonts w:ascii="Cambria" w:eastAsia="SimSun" w:hAnsi="Cambria"/>
          <w:b/>
          <w:sz w:val="22"/>
          <w:szCs w:val="22"/>
        </w:rPr>
      </w:pPr>
      <w:r w:rsidRPr="007F2233">
        <w:rPr>
          <w:rFonts w:ascii="Cambria" w:hAnsi="Cambria"/>
          <w:sz w:val="22"/>
          <w:szCs w:val="22"/>
        </w:rPr>
        <w:t>Doubezpieczenia realizowane będą zawsze do końca roku polisowego.</w:t>
      </w:r>
    </w:p>
    <w:p w:rsidR="003F5F12" w:rsidRPr="007F2233" w:rsidRDefault="003F5F12" w:rsidP="003F5F12">
      <w:pPr>
        <w:tabs>
          <w:tab w:val="left" w:pos="0"/>
        </w:tabs>
        <w:jc w:val="center"/>
        <w:rPr>
          <w:rFonts w:ascii="Cambria" w:hAnsi="Cambria"/>
          <w:b/>
          <w:sz w:val="22"/>
          <w:szCs w:val="22"/>
        </w:rPr>
      </w:pP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Forma wykonania zamówienia</w:t>
      </w: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lastRenderedPageBreak/>
        <w:t>§ 9</w:t>
      </w:r>
    </w:p>
    <w:p w:rsidR="003F5F12" w:rsidRPr="007F2233" w:rsidRDefault="003F5F12" w:rsidP="003F5F12">
      <w:pPr>
        <w:numPr>
          <w:ilvl w:val="0"/>
          <w:numId w:val="10"/>
        </w:numPr>
        <w:tabs>
          <w:tab w:val="clear" w:pos="360"/>
          <w:tab w:val="left" w:pos="0"/>
        </w:tabs>
        <w:ind w:left="0" w:firstLine="0"/>
        <w:jc w:val="both"/>
        <w:rPr>
          <w:rFonts w:ascii="Cambria" w:hAnsi="Cambria"/>
          <w:sz w:val="22"/>
          <w:szCs w:val="22"/>
        </w:rPr>
      </w:pPr>
      <w:r w:rsidRPr="007F2233">
        <w:rPr>
          <w:rFonts w:ascii="Cambria" w:hAnsi="Cambria"/>
          <w:sz w:val="22"/>
          <w:szCs w:val="22"/>
        </w:rPr>
        <w:t xml:space="preserve">Polisy ubezpieczeniowe dotyczące ubezpieczenia mienia od wszystkich ryzyk systemem sum stałych oraz sprzętu elektronicznego będą wystawiane dla każdej z jednostki organizacyjnej indywidualnie. </w:t>
      </w:r>
    </w:p>
    <w:p w:rsidR="003F5F12" w:rsidRPr="007F2233" w:rsidRDefault="003F5F12" w:rsidP="003F5F12">
      <w:pPr>
        <w:tabs>
          <w:tab w:val="left" w:pos="0"/>
        </w:tabs>
        <w:jc w:val="both"/>
        <w:rPr>
          <w:rFonts w:ascii="Cambria" w:hAnsi="Cambria"/>
          <w:sz w:val="22"/>
          <w:szCs w:val="22"/>
        </w:rPr>
      </w:pPr>
      <w:r w:rsidRPr="007F2233">
        <w:rPr>
          <w:rFonts w:ascii="Cambria" w:hAnsi="Cambria"/>
          <w:sz w:val="22"/>
          <w:szCs w:val="22"/>
        </w:rPr>
        <w:t xml:space="preserve">Polisy dotyczące ubezpieczeń wspólnych tj. ubezpieczenia nakładów inwestycyjnych/ adaptacyjnych/, środków obrotowych, środków niskocennych, zbiorów bibliotecznych, mienia pracowniczego oraz gotówki i innych wartości pieniężnych od wszystkich ryzyk systemem pierwszego ryzyka, ubezpieczenia odpowiedzialności cywilnej i dodatkowego ubezpieczenia sprzętu elektronicznego systemem pierwszego ryzyka wystawione zostaną na Zamawiającego i będą stanowić tzw. </w:t>
      </w:r>
      <w:r w:rsidRPr="007F2233">
        <w:rPr>
          <w:rFonts w:ascii="Cambria" w:hAnsi="Cambria"/>
          <w:sz w:val="22"/>
          <w:szCs w:val="22"/>
          <w:u w:val="single"/>
        </w:rPr>
        <w:t>polisy centralne</w:t>
      </w:r>
      <w:r w:rsidRPr="007F2233">
        <w:rPr>
          <w:rFonts w:ascii="Cambria" w:hAnsi="Cambria"/>
          <w:sz w:val="22"/>
          <w:szCs w:val="22"/>
        </w:rPr>
        <w:t xml:space="preserve">. Polisy te, obejmujące wszystkie podmioty objęte zamówieniem, zostaną wystawione dla każdego rodzaju ubezpieczenia. Na żądanie zamawiającego, dla każdej z tych polis Wykonawca </w:t>
      </w:r>
      <w:r w:rsidRPr="007F2233">
        <w:rPr>
          <w:rFonts w:ascii="Cambria" w:hAnsi="Cambria"/>
          <w:sz w:val="22"/>
          <w:szCs w:val="22"/>
          <w:u w:val="single"/>
        </w:rPr>
        <w:t>wystawi certyfikaty</w:t>
      </w:r>
      <w:r w:rsidRPr="007F2233">
        <w:rPr>
          <w:rFonts w:ascii="Cambria" w:hAnsi="Cambria"/>
          <w:sz w:val="22"/>
          <w:szCs w:val="22"/>
        </w:rPr>
        <w:t xml:space="preserve"> potwierdzające ochronę ubezpieczeniowa i częściowy koszt przypadający każdej z jednostek organizacyjnych Gminy </w:t>
      </w:r>
      <w:r>
        <w:rPr>
          <w:rFonts w:ascii="Cambria" w:hAnsi="Cambria"/>
          <w:sz w:val="22"/>
          <w:szCs w:val="22"/>
        </w:rPr>
        <w:t>Opatowiec</w:t>
      </w:r>
      <w:r w:rsidRPr="007F2233">
        <w:rPr>
          <w:rFonts w:ascii="Cambria" w:hAnsi="Cambria"/>
          <w:sz w:val="22"/>
          <w:szCs w:val="22"/>
        </w:rPr>
        <w:t xml:space="preserve">.  </w:t>
      </w:r>
    </w:p>
    <w:p w:rsidR="003F5F12" w:rsidRPr="007F2233" w:rsidRDefault="003F5F12" w:rsidP="003F5F12">
      <w:pPr>
        <w:numPr>
          <w:ilvl w:val="0"/>
          <w:numId w:val="10"/>
        </w:numPr>
        <w:tabs>
          <w:tab w:val="clear" w:pos="360"/>
          <w:tab w:val="left" w:pos="0"/>
        </w:tabs>
        <w:ind w:left="0" w:firstLine="0"/>
        <w:jc w:val="both"/>
        <w:rPr>
          <w:rFonts w:ascii="Cambria" w:hAnsi="Cambria"/>
          <w:sz w:val="22"/>
          <w:szCs w:val="22"/>
        </w:rPr>
      </w:pPr>
      <w:r w:rsidRPr="007F2233">
        <w:rPr>
          <w:rFonts w:ascii="Cambria" w:hAnsi="Cambria"/>
          <w:sz w:val="22"/>
          <w:szCs w:val="22"/>
        </w:rPr>
        <w:t xml:space="preserve">Wykonawca jest zobowiązany do wystawienia polis ubezpieczeniowych w przeciągu 2 dni od otrzymania od brokera ubezpieczeniowego wniosków. W razie niemożliwości wystawienia polis od dnia podpisania umowy, Wykonawca jest zobowiązany do wystawienia noty pokrycia ubezpieczeniowego, gwarantującej bezwarunkowo i nieodwołalnie wykonanie zamówienia w zakresie i na warunkach zgodnych ze złożoną ofertą od dnia podpisania umowy. Nota pokrycia ubezpieczeniowego będzie obowiązywała do czasu wystawienia polis lub innych dokumentów ubezpieczeniowych. </w:t>
      </w:r>
    </w:p>
    <w:p w:rsidR="003F5F12" w:rsidRPr="007F2233" w:rsidRDefault="003F5F12" w:rsidP="003F5F12">
      <w:pPr>
        <w:numPr>
          <w:ilvl w:val="0"/>
          <w:numId w:val="10"/>
        </w:numPr>
        <w:tabs>
          <w:tab w:val="clear" w:pos="360"/>
          <w:tab w:val="left" w:pos="0"/>
        </w:tabs>
        <w:ind w:left="0" w:firstLine="0"/>
        <w:jc w:val="both"/>
        <w:rPr>
          <w:rFonts w:ascii="Cambria" w:hAnsi="Cambria"/>
          <w:sz w:val="22"/>
          <w:szCs w:val="22"/>
        </w:rPr>
      </w:pPr>
      <w:r w:rsidRPr="007F2233">
        <w:rPr>
          <w:rFonts w:ascii="Cambria" w:hAnsi="Cambria"/>
          <w:sz w:val="22"/>
          <w:szCs w:val="22"/>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każdego podmiotu objętego zamówieniem – Inter-Broker Sp. z o.o. w Toruniu.</w:t>
      </w:r>
    </w:p>
    <w:p w:rsidR="003F5F12" w:rsidRPr="007F2233" w:rsidRDefault="003F5F12" w:rsidP="003F5F12">
      <w:pPr>
        <w:tabs>
          <w:tab w:val="left" w:pos="0"/>
        </w:tabs>
        <w:jc w:val="center"/>
        <w:rPr>
          <w:rFonts w:ascii="Cambria" w:hAnsi="Cambria"/>
          <w:b/>
          <w:sz w:val="22"/>
          <w:szCs w:val="22"/>
        </w:rPr>
      </w:pP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Składka i stawki ubezpieczeniowe</w:t>
      </w: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 10</w:t>
      </w:r>
    </w:p>
    <w:p w:rsidR="003F5F12" w:rsidRPr="007F2233" w:rsidRDefault="003F5F12" w:rsidP="003F5F12">
      <w:pPr>
        <w:numPr>
          <w:ilvl w:val="3"/>
          <w:numId w:val="4"/>
        </w:numPr>
        <w:tabs>
          <w:tab w:val="left" w:pos="0"/>
          <w:tab w:val="left" w:pos="284"/>
        </w:tabs>
        <w:ind w:left="2880" w:hanging="360"/>
        <w:jc w:val="both"/>
        <w:rPr>
          <w:rFonts w:ascii="Cambria" w:hAnsi="Cambria"/>
          <w:sz w:val="22"/>
          <w:szCs w:val="22"/>
        </w:rPr>
      </w:pPr>
      <w:r w:rsidRPr="007F2233">
        <w:rPr>
          <w:rFonts w:ascii="Cambria" w:hAnsi="Cambria"/>
          <w:sz w:val="22"/>
          <w:szCs w:val="22"/>
        </w:rPr>
        <w:t>Łączna cena (składka) za okres ubezpieczenia stanowi sumę składek za rodzaj i wartość przedmiotu ubezpieczenia we wszystkich rodzajach ubezpieczenia, zaoferowanych przez Wykonawcę w formularzu cenowym zawartym w formularzu ofertowym.</w:t>
      </w:r>
    </w:p>
    <w:p w:rsidR="003F5F12" w:rsidRPr="007F2233" w:rsidRDefault="003F5F12" w:rsidP="003F5F12">
      <w:pPr>
        <w:numPr>
          <w:ilvl w:val="3"/>
          <w:numId w:val="4"/>
        </w:numPr>
        <w:tabs>
          <w:tab w:val="left" w:pos="0"/>
          <w:tab w:val="left" w:pos="284"/>
        </w:tabs>
        <w:ind w:left="2880" w:hanging="360"/>
        <w:jc w:val="both"/>
        <w:rPr>
          <w:rFonts w:ascii="Cambria" w:hAnsi="Cambria"/>
          <w:sz w:val="22"/>
          <w:szCs w:val="22"/>
        </w:rPr>
      </w:pPr>
      <w:r>
        <w:rPr>
          <w:rFonts w:ascii="Cambria" w:hAnsi="Cambria"/>
          <w:sz w:val="22"/>
          <w:szCs w:val="22"/>
        </w:rPr>
        <w:t>Łączna składka za pełny 24 miesięczny</w:t>
      </w:r>
      <w:r w:rsidRPr="007F2233">
        <w:rPr>
          <w:rFonts w:ascii="Cambria" w:hAnsi="Cambria"/>
          <w:sz w:val="22"/>
          <w:szCs w:val="22"/>
        </w:rPr>
        <w:t xml:space="preserve"> okres zamówienia wynosi: …………. (słownie złotych: ……………………………………………………), z zastrzeżeniem możliwych zmian, określonych w specyfikacji istotnych warunków zamówienia i w niniejszej umowie.</w:t>
      </w:r>
    </w:p>
    <w:p w:rsidR="003F5F12" w:rsidRPr="007F2233" w:rsidRDefault="003F5F12" w:rsidP="003F5F12">
      <w:pPr>
        <w:numPr>
          <w:ilvl w:val="3"/>
          <w:numId w:val="4"/>
        </w:numPr>
        <w:tabs>
          <w:tab w:val="left" w:pos="0"/>
          <w:tab w:val="left" w:pos="284"/>
        </w:tabs>
        <w:ind w:left="2880" w:hanging="360"/>
        <w:jc w:val="both"/>
        <w:rPr>
          <w:rFonts w:ascii="Cambria" w:hAnsi="Cambria"/>
          <w:sz w:val="22"/>
          <w:szCs w:val="22"/>
        </w:rPr>
      </w:pPr>
      <w:r w:rsidRPr="007F2233">
        <w:rPr>
          <w:rFonts w:ascii="Cambria" w:hAnsi="Cambria"/>
          <w:sz w:val="22"/>
          <w:szCs w:val="22"/>
        </w:rPr>
        <w:t>Składki za poszczególne rodzaje i wartości majątku stanowią podstawę obliczania rocznych stawek taryfowych, których niezmienność gwarantuje Wykonawca przez cały okres ubezpieczenia we wszystkich rodzajach ubezpieczeń.</w:t>
      </w:r>
    </w:p>
    <w:p w:rsidR="003F5F12" w:rsidRPr="007F2233" w:rsidRDefault="003F5F12" w:rsidP="003F5F12">
      <w:pPr>
        <w:numPr>
          <w:ilvl w:val="3"/>
          <w:numId w:val="4"/>
        </w:numPr>
        <w:tabs>
          <w:tab w:val="left" w:pos="0"/>
          <w:tab w:val="left" w:pos="284"/>
          <w:tab w:val="num" w:pos="2880"/>
        </w:tabs>
        <w:ind w:left="2880" w:hanging="360"/>
        <w:jc w:val="both"/>
        <w:rPr>
          <w:rFonts w:ascii="Cambria" w:hAnsi="Cambria"/>
          <w:sz w:val="22"/>
          <w:szCs w:val="22"/>
        </w:rPr>
      </w:pPr>
      <w:r w:rsidRPr="007F2233">
        <w:rPr>
          <w:rFonts w:ascii="Cambria" w:hAnsi="Cambria"/>
          <w:sz w:val="22"/>
          <w:szCs w:val="22"/>
        </w:rPr>
        <w:t>Roczne stawki taryfowe wyliczane będą wg wzoru:</w:t>
      </w:r>
    </w:p>
    <w:p w:rsidR="003F5F12" w:rsidRPr="007F2233" w:rsidRDefault="003F5F12" w:rsidP="003F5F12">
      <w:pPr>
        <w:tabs>
          <w:tab w:val="left" w:pos="0"/>
          <w:tab w:val="left" w:pos="1407"/>
        </w:tabs>
        <w:jc w:val="both"/>
        <w:rPr>
          <w:rFonts w:ascii="Cambria" w:hAnsi="Cambria"/>
          <w:sz w:val="22"/>
          <w:szCs w:val="22"/>
        </w:rPr>
      </w:pPr>
    </w:p>
    <w:p w:rsidR="003F5F12" w:rsidRPr="007F2233" w:rsidRDefault="003F5F12" w:rsidP="003F5F12">
      <w:pPr>
        <w:tabs>
          <w:tab w:val="left" w:pos="0"/>
          <w:tab w:val="left" w:pos="1080"/>
        </w:tabs>
        <w:jc w:val="center"/>
        <w:rPr>
          <w:rFonts w:ascii="Cambria" w:hAnsi="Cambria"/>
          <w:sz w:val="22"/>
          <w:szCs w:val="22"/>
        </w:rPr>
      </w:pPr>
      <w:r w:rsidRPr="007F2233">
        <w:rPr>
          <w:rFonts w:ascii="Cambria" w:hAnsi="Cambria"/>
          <w:sz w:val="22"/>
          <w:szCs w:val="22"/>
        </w:rPr>
        <w:t>Składka ofertowa roczna za ubezpieczenie danego przedmiotu ubezpieczenia</w:t>
      </w:r>
    </w:p>
    <w:p w:rsidR="003F5F12" w:rsidRPr="007F2233" w:rsidRDefault="003F5F12" w:rsidP="003F5F12">
      <w:pPr>
        <w:tabs>
          <w:tab w:val="left" w:pos="0"/>
          <w:tab w:val="left" w:pos="1407"/>
        </w:tabs>
        <w:jc w:val="center"/>
        <w:rPr>
          <w:rFonts w:ascii="Cambria" w:hAnsi="Cambria"/>
          <w:sz w:val="22"/>
          <w:szCs w:val="22"/>
        </w:rPr>
      </w:pPr>
      <w:r w:rsidRPr="007F2233">
        <w:rPr>
          <w:rFonts w:ascii="Cambria" w:hAnsi="Cambria"/>
          <w:sz w:val="22"/>
          <w:szCs w:val="22"/>
        </w:rPr>
        <w:t>------------------------------------------------------------------------------------------------ x 100%</w:t>
      </w:r>
    </w:p>
    <w:p w:rsidR="003F5F12" w:rsidRPr="007F2233" w:rsidRDefault="003F5F12" w:rsidP="003F5F12">
      <w:pPr>
        <w:tabs>
          <w:tab w:val="left" w:pos="0"/>
          <w:tab w:val="left" w:pos="1407"/>
        </w:tabs>
        <w:jc w:val="center"/>
        <w:rPr>
          <w:rFonts w:ascii="Cambria" w:hAnsi="Cambria"/>
          <w:sz w:val="22"/>
          <w:szCs w:val="22"/>
        </w:rPr>
      </w:pPr>
      <w:r w:rsidRPr="007F2233">
        <w:rPr>
          <w:rFonts w:ascii="Cambria" w:hAnsi="Cambria"/>
          <w:sz w:val="22"/>
          <w:szCs w:val="22"/>
        </w:rPr>
        <w:t>Suma ubezpieczenia danego przedmiotu ubezpieczenia</w:t>
      </w:r>
    </w:p>
    <w:p w:rsidR="003F5F12" w:rsidRPr="007F2233" w:rsidRDefault="003F5F12" w:rsidP="003F5F12">
      <w:pPr>
        <w:tabs>
          <w:tab w:val="left" w:pos="0"/>
          <w:tab w:val="left" w:pos="1407"/>
        </w:tabs>
        <w:jc w:val="both"/>
        <w:rPr>
          <w:rFonts w:ascii="Cambria" w:hAnsi="Cambria"/>
          <w:sz w:val="22"/>
          <w:szCs w:val="22"/>
        </w:rPr>
      </w:pPr>
    </w:p>
    <w:p w:rsidR="003F5F12" w:rsidRPr="007F2233" w:rsidRDefault="003F5F12" w:rsidP="003F5F12">
      <w:pPr>
        <w:numPr>
          <w:ilvl w:val="3"/>
          <w:numId w:val="4"/>
        </w:numPr>
        <w:tabs>
          <w:tab w:val="left" w:pos="0"/>
          <w:tab w:val="left" w:pos="284"/>
        </w:tabs>
        <w:ind w:left="2880" w:hanging="360"/>
        <w:jc w:val="both"/>
        <w:rPr>
          <w:rFonts w:ascii="Cambria" w:hAnsi="Cambria"/>
          <w:sz w:val="22"/>
          <w:szCs w:val="22"/>
        </w:rPr>
      </w:pPr>
      <w:r w:rsidRPr="007F2233">
        <w:rPr>
          <w:rFonts w:ascii="Cambria" w:hAnsi="Cambria"/>
          <w:sz w:val="22"/>
          <w:szCs w:val="22"/>
        </w:rPr>
        <w:t>Obliczone w sposób określony w pkt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p w:rsidR="003F5F12" w:rsidRPr="007F2233" w:rsidRDefault="003F5F12" w:rsidP="003F5F12">
      <w:pPr>
        <w:tabs>
          <w:tab w:val="left" w:pos="0"/>
          <w:tab w:val="left" w:pos="284"/>
        </w:tabs>
        <w:jc w:val="both"/>
        <w:rPr>
          <w:rFonts w:ascii="Cambria" w:hAnsi="Cambria"/>
          <w:sz w:val="22"/>
          <w:szCs w:val="22"/>
        </w:rPr>
      </w:pPr>
    </w:p>
    <w:p w:rsidR="003F5F12" w:rsidRPr="007F2233" w:rsidRDefault="003F5F12" w:rsidP="003F5F12">
      <w:pPr>
        <w:tabs>
          <w:tab w:val="left" w:pos="0"/>
        </w:tabs>
        <w:jc w:val="both"/>
        <w:rPr>
          <w:rFonts w:ascii="Cambria" w:hAnsi="Cambria"/>
          <w:sz w:val="22"/>
          <w:szCs w:val="22"/>
        </w:rPr>
      </w:pPr>
      <w:r w:rsidRPr="007F2233">
        <w:rPr>
          <w:rFonts w:ascii="Cambria" w:hAnsi="Cambria"/>
          <w:sz w:val="22"/>
          <w:szCs w:val="22"/>
        </w:rPr>
        <w:t xml:space="preserve">                                                                                                                  ilość dni</w:t>
      </w:r>
    </w:p>
    <w:p w:rsidR="003F5F12" w:rsidRPr="007F2233" w:rsidRDefault="003F5F12" w:rsidP="003F5F12">
      <w:pPr>
        <w:tabs>
          <w:tab w:val="left" w:pos="0"/>
          <w:tab w:val="left" w:pos="1407"/>
        </w:tabs>
        <w:jc w:val="both"/>
        <w:rPr>
          <w:rFonts w:ascii="Cambria" w:hAnsi="Cambria"/>
          <w:sz w:val="22"/>
          <w:szCs w:val="22"/>
        </w:rPr>
      </w:pPr>
      <w:r w:rsidRPr="007F2233">
        <w:rPr>
          <w:rFonts w:ascii="Cambria" w:hAnsi="Cambria"/>
          <w:sz w:val="22"/>
          <w:szCs w:val="22"/>
        </w:rPr>
        <w:t xml:space="preserve">                  stawka taryfowa roczna x suma ubezpieczenia x  ------------</w:t>
      </w:r>
    </w:p>
    <w:p w:rsidR="003F5F12" w:rsidRPr="007F2233" w:rsidRDefault="003F5F12" w:rsidP="003F5F12">
      <w:pPr>
        <w:tabs>
          <w:tab w:val="left" w:pos="0"/>
          <w:tab w:val="left" w:pos="1407"/>
        </w:tabs>
        <w:jc w:val="both"/>
        <w:rPr>
          <w:rFonts w:ascii="Cambria" w:hAnsi="Cambria"/>
          <w:sz w:val="22"/>
          <w:szCs w:val="22"/>
        </w:rPr>
      </w:pPr>
      <w:r w:rsidRPr="007F2233">
        <w:rPr>
          <w:rFonts w:ascii="Cambria" w:hAnsi="Cambria"/>
          <w:sz w:val="22"/>
          <w:szCs w:val="22"/>
        </w:rPr>
        <w:t xml:space="preserve">                                                                                                                      365</w:t>
      </w:r>
    </w:p>
    <w:p w:rsidR="003F5F12" w:rsidRPr="007F2233" w:rsidRDefault="003F5F12" w:rsidP="003F5F12">
      <w:pPr>
        <w:tabs>
          <w:tab w:val="left" w:pos="0"/>
          <w:tab w:val="left" w:pos="1407"/>
        </w:tabs>
        <w:jc w:val="both"/>
        <w:rPr>
          <w:rFonts w:ascii="Cambria" w:hAnsi="Cambria"/>
          <w:sz w:val="22"/>
          <w:szCs w:val="22"/>
        </w:rPr>
      </w:pPr>
    </w:p>
    <w:p w:rsidR="003F5F12" w:rsidRPr="007F2233" w:rsidRDefault="003F5F12" w:rsidP="003F5F12">
      <w:pPr>
        <w:numPr>
          <w:ilvl w:val="3"/>
          <w:numId w:val="4"/>
        </w:numPr>
        <w:tabs>
          <w:tab w:val="left" w:pos="0"/>
          <w:tab w:val="left" w:pos="284"/>
        </w:tabs>
        <w:ind w:left="2880" w:hanging="360"/>
        <w:jc w:val="both"/>
        <w:rPr>
          <w:rFonts w:ascii="Cambria" w:hAnsi="Cambria"/>
          <w:sz w:val="22"/>
          <w:szCs w:val="22"/>
        </w:rPr>
      </w:pPr>
      <w:r w:rsidRPr="007F2233">
        <w:rPr>
          <w:rFonts w:ascii="Cambria" w:hAnsi="Cambria"/>
          <w:sz w:val="22"/>
          <w:szCs w:val="22"/>
        </w:rPr>
        <w:lastRenderedPageBreak/>
        <w:t>Określony w punkcie 5 sposób wyliczenia składki nie dotyczy ubezpieczenia odpowiedzialności cywilnej, w którym należna składka za okres krótszy od pełnych 12 miesięcy rozliczona zostanie „co do dnia”, wg wzoru:</w:t>
      </w:r>
    </w:p>
    <w:p w:rsidR="003F5F12" w:rsidRPr="007F2233" w:rsidRDefault="003F5F12" w:rsidP="003F5F12">
      <w:pPr>
        <w:tabs>
          <w:tab w:val="left" w:pos="0"/>
          <w:tab w:val="left" w:pos="284"/>
        </w:tabs>
        <w:jc w:val="both"/>
        <w:rPr>
          <w:rFonts w:ascii="Cambria" w:hAnsi="Cambria"/>
          <w:sz w:val="22"/>
          <w:szCs w:val="22"/>
        </w:rPr>
      </w:pPr>
    </w:p>
    <w:p w:rsidR="003F5F12" w:rsidRPr="007F2233" w:rsidRDefault="003F5F12" w:rsidP="003F5F12">
      <w:pPr>
        <w:tabs>
          <w:tab w:val="left" w:pos="0"/>
          <w:tab w:val="left" w:pos="284"/>
        </w:tabs>
        <w:jc w:val="both"/>
        <w:rPr>
          <w:rFonts w:ascii="Cambria" w:hAnsi="Cambria"/>
          <w:sz w:val="22"/>
          <w:szCs w:val="22"/>
        </w:rPr>
      </w:pPr>
    </w:p>
    <w:p w:rsidR="003F5F12" w:rsidRPr="007F2233" w:rsidRDefault="003F5F12" w:rsidP="003F5F12">
      <w:pPr>
        <w:tabs>
          <w:tab w:val="left" w:pos="0"/>
          <w:tab w:val="left" w:pos="1407"/>
        </w:tabs>
        <w:jc w:val="both"/>
        <w:rPr>
          <w:rFonts w:ascii="Cambria" w:hAnsi="Cambria"/>
          <w:sz w:val="22"/>
          <w:szCs w:val="22"/>
        </w:rPr>
      </w:pPr>
      <w:r w:rsidRPr="007F2233">
        <w:rPr>
          <w:rFonts w:ascii="Cambria" w:hAnsi="Cambria"/>
          <w:sz w:val="22"/>
          <w:szCs w:val="22"/>
        </w:rPr>
        <w:t xml:space="preserve">                                                       ilość dni</w:t>
      </w:r>
    </w:p>
    <w:p w:rsidR="003F5F12" w:rsidRPr="007F2233" w:rsidRDefault="003F5F12" w:rsidP="003F5F12">
      <w:pPr>
        <w:tabs>
          <w:tab w:val="left" w:pos="0"/>
          <w:tab w:val="left" w:pos="1407"/>
        </w:tabs>
        <w:jc w:val="both"/>
        <w:rPr>
          <w:rFonts w:ascii="Cambria" w:hAnsi="Cambria"/>
          <w:sz w:val="22"/>
          <w:szCs w:val="22"/>
        </w:rPr>
      </w:pPr>
      <w:r w:rsidRPr="007F2233">
        <w:rPr>
          <w:rFonts w:ascii="Cambria" w:hAnsi="Cambria"/>
          <w:sz w:val="22"/>
          <w:szCs w:val="22"/>
        </w:rPr>
        <w:t xml:space="preserve">                   składka roczna x  -------------</w:t>
      </w:r>
    </w:p>
    <w:p w:rsidR="003F5F12" w:rsidRPr="007F2233" w:rsidRDefault="003F5F12" w:rsidP="003F5F12">
      <w:pPr>
        <w:tabs>
          <w:tab w:val="left" w:pos="0"/>
          <w:tab w:val="left" w:pos="1407"/>
        </w:tabs>
        <w:jc w:val="both"/>
        <w:rPr>
          <w:rFonts w:ascii="Cambria" w:hAnsi="Cambria"/>
          <w:sz w:val="22"/>
          <w:szCs w:val="22"/>
        </w:rPr>
      </w:pPr>
      <w:r w:rsidRPr="007F2233">
        <w:rPr>
          <w:rFonts w:ascii="Cambria" w:hAnsi="Cambria"/>
          <w:sz w:val="22"/>
          <w:szCs w:val="22"/>
        </w:rPr>
        <w:t xml:space="preserve">                                                          365</w:t>
      </w:r>
    </w:p>
    <w:p w:rsidR="003F5F12" w:rsidRPr="007F2233" w:rsidRDefault="003F5F12" w:rsidP="003F5F12">
      <w:pPr>
        <w:tabs>
          <w:tab w:val="left" w:pos="0"/>
          <w:tab w:val="left" w:pos="1407"/>
        </w:tabs>
        <w:jc w:val="center"/>
        <w:rPr>
          <w:rFonts w:ascii="Cambria" w:hAnsi="Cambria"/>
          <w:b/>
          <w:sz w:val="22"/>
          <w:szCs w:val="22"/>
        </w:rPr>
      </w:pPr>
      <w:r w:rsidRPr="007F2233">
        <w:rPr>
          <w:rFonts w:ascii="Cambria" w:hAnsi="Cambria"/>
          <w:b/>
          <w:sz w:val="22"/>
          <w:szCs w:val="22"/>
        </w:rPr>
        <w:t xml:space="preserve">Warunki płatności </w:t>
      </w:r>
    </w:p>
    <w:p w:rsidR="003F5F12" w:rsidRPr="007F2233" w:rsidRDefault="003F5F12" w:rsidP="003F5F12">
      <w:pPr>
        <w:tabs>
          <w:tab w:val="left" w:pos="0"/>
          <w:tab w:val="left" w:pos="1407"/>
        </w:tabs>
        <w:jc w:val="center"/>
        <w:rPr>
          <w:rFonts w:ascii="Cambria" w:hAnsi="Cambria"/>
          <w:b/>
          <w:sz w:val="22"/>
          <w:szCs w:val="22"/>
        </w:rPr>
      </w:pPr>
      <w:r w:rsidRPr="007F2233">
        <w:rPr>
          <w:rFonts w:ascii="Cambria" w:hAnsi="Cambria"/>
          <w:b/>
          <w:sz w:val="22"/>
          <w:szCs w:val="22"/>
        </w:rPr>
        <w:t>§ 11</w:t>
      </w:r>
    </w:p>
    <w:p w:rsidR="003F5F12" w:rsidRPr="007F2233" w:rsidRDefault="003F5F12" w:rsidP="003F5F12">
      <w:pPr>
        <w:numPr>
          <w:ilvl w:val="0"/>
          <w:numId w:val="9"/>
        </w:numPr>
        <w:tabs>
          <w:tab w:val="left" w:pos="0"/>
          <w:tab w:val="num" w:pos="284"/>
        </w:tabs>
        <w:jc w:val="both"/>
        <w:rPr>
          <w:rFonts w:ascii="Cambria" w:hAnsi="Cambria"/>
          <w:sz w:val="22"/>
          <w:szCs w:val="22"/>
        </w:rPr>
      </w:pPr>
      <w:r w:rsidRPr="007F2233">
        <w:rPr>
          <w:rFonts w:ascii="Cambria" w:hAnsi="Cambria"/>
          <w:sz w:val="22"/>
          <w:szCs w:val="22"/>
        </w:rPr>
        <w:t>Składki ubezpieczeniowe za pełen roczny okres ubezpieczenia będą w 4 równych ratach.</w:t>
      </w:r>
    </w:p>
    <w:p w:rsidR="003F5F12" w:rsidRPr="007F2233" w:rsidRDefault="003F5F12" w:rsidP="003F5F12">
      <w:pPr>
        <w:numPr>
          <w:ilvl w:val="0"/>
          <w:numId w:val="9"/>
        </w:numPr>
        <w:tabs>
          <w:tab w:val="left" w:pos="0"/>
          <w:tab w:val="num" w:pos="284"/>
        </w:tabs>
        <w:jc w:val="both"/>
        <w:rPr>
          <w:rFonts w:ascii="Cambria" w:hAnsi="Cambria"/>
          <w:sz w:val="22"/>
          <w:szCs w:val="22"/>
        </w:rPr>
      </w:pPr>
      <w:r w:rsidRPr="007F2233">
        <w:rPr>
          <w:rFonts w:ascii="Cambria" w:hAnsi="Cambria"/>
          <w:sz w:val="22"/>
          <w:szCs w:val="22"/>
        </w:rPr>
        <w:t>Terminy zapłaty składki zostaną określone w dokumentach ubezpieczeniowych.</w:t>
      </w:r>
    </w:p>
    <w:p w:rsidR="003F5F12" w:rsidRPr="007F2233" w:rsidRDefault="003F5F12" w:rsidP="003F5F12">
      <w:pPr>
        <w:numPr>
          <w:ilvl w:val="0"/>
          <w:numId w:val="9"/>
        </w:numPr>
        <w:tabs>
          <w:tab w:val="left" w:pos="0"/>
          <w:tab w:val="num" w:pos="284"/>
        </w:tabs>
        <w:jc w:val="both"/>
        <w:rPr>
          <w:rFonts w:ascii="Cambria" w:hAnsi="Cambria"/>
          <w:sz w:val="22"/>
          <w:szCs w:val="22"/>
        </w:rPr>
      </w:pPr>
      <w:r w:rsidRPr="007F2233">
        <w:rPr>
          <w:rFonts w:ascii="Cambria" w:hAnsi="Cambria"/>
          <w:sz w:val="22"/>
          <w:szCs w:val="22"/>
        </w:rPr>
        <w:t>Składki ubezpieczeniowe za okres krótszy od 12 miesięcy będą płatne jednorazowo.</w:t>
      </w:r>
    </w:p>
    <w:p w:rsidR="003F5F12" w:rsidRPr="007F2233" w:rsidRDefault="003F5F12" w:rsidP="003F5F12">
      <w:pPr>
        <w:numPr>
          <w:ilvl w:val="0"/>
          <w:numId w:val="9"/>
        </w:numPr>
        <w:tabs>
          <w:tab w:val="left" w:pos="0"/>
          <w:tab w:val="num" w:pos="284"/>
        </w:tabs>
        <w:jc w:val="both"/>
        <w:rPr>
          <w:rFonts w:ascii="Cambria" w:hAnsi="Cambria"/>
          <w:sz w:val="22"/>
          <w:szCs w:val="22"/>
        </w:rPr>
      </w:pPr>
      <w:r w:rsidRPr="007F2233">
        <w:rPr>
          <w:rFonts w:ascii="Cambria" w:hAnsi="Cambria"/>
          <w:sz w:val="22"/>
          <w:szCs w:val="22"/>
        </w:rPr>
        <w:t>Składka płatna jest przelewem lub przekazem pocztowym na rachunek bankowy Wykonawcy określony w dokumentach ubezpieczeniowych.</w:t>
      </w:r>
    </w:p>
    <w:p w:rsidR="003F5F12" w:rsidRPr="007F2233" w:rsidRDefault="003F5F12" w:rsidP="003F5F12">
      <w:pPr>
        <w:tabs>
          <w:tab w:val="left" w:pos="0"/>
        </w:tabs>
        <w:jc w:val="center"/>
        <w:rPr>
          <w:rFonts w:ascii="Cambria" w:hAnsi="Cambria"/>
          <w:b/>
          <w:sz w:val="22"/>
          <w:szCs w:val="22"/>
        </w:rPr>
      </w:pP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Postanowienia końcowe</w:t>
      </w: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 12</w:t>
      </w:r>
    </w:p>
    <w:p w:rsidR="003F5F12" w:rsidRPr="007F2233" w:rsidRDefault="003F5F12" w:rsidP="003F5F12">
      <w:pPr>
        <w:tabs>
          <w:tab w:val="left" w:pos="0"/>
        </w:tabs>
        <w:jc w:val="both"/>
        <w:rPr>
          <w:rFonts w:ascii="Cambria" w:hAnsi="Cambria"/>
          <w:sz w:val="22"/>
          <w:szCs w:val="22"/>
        </w:rPr>
      </w:pPr>
      <w:r w:rsidRPr="007F2233">
        <w:rPr>
          <w:rFonts w:ascii="Cambria" w:hAnsi="Cambria"/>
          <w:sz w:val="22"/>
          <w:szCs w:val="22"/>
        </w:rPr>
        <w:t>Integralną częścią niniejszej umowy jest:</w:t>
      </w:r>
    </w:p>
    <w:p w:rsidR="003F5F12" w:rsidRPr="007F2233" w:rsidRDefault="003F5F12" w:rsidP="003F5F12">
      <w:pPr>
        <w:numPr>
          <w:ilvl w:val="0"/>
          <w:numId w:val="11"/>
        </w:numPr>
        <w:tabs>
          <w:tab w:val="left" w:pos="0"/>
        </w:tabs>
        <w:ind w:left="0" w:firstLine="0"/>
        <w:jc w:val="both"/>
        <w:rPr>
          <w:rFonts w:ascii="Cambria" w:hAnsi="Cambria"/>
          <w:sz w:val="22"/>
          <w:szCs w:val="22"/>
        </w:rPr>
      </w:pPr>
      <w:r w:rsidRPr="007F2233">
        <w:rPr>
          <w:rFonts w:ascii="Cambria" w:hAnsi="Cambria"/>
          <w:sz w:val="22"/>
          <w:szCs w:val="22"/>
        </w:rPr>
        <w:t>specyfikacja istotnych warunków zamówienia,</w:t>
      </w:r>
    </w:p>
    <w:p w:rsidR="003F5F12" w:rsidRPr="007F2233" w:rsidRDefault="003F5F12" w:rsidP="003F5F12">
      <w:pPr>
        <w:numPr>
          <w:ilvl w:val="0"/>
          <w:numId w:val="11"/>
        </w:numPr>
        <w:tabs>
          <w:tab w:val="left" w:pos="0"/>
        </w:tabs>
        <w:ind w:left="0" w:firstLine="0"/>
        <w:jc w:val="both"/>
        <w:rPr>
          <w:rFonts w:ascii="Cambria" w:hAnsi="Cambria"/>
          <w:sz w:val="22"/>
          <w:szCs w:val="22"/>
        </w:rPr>
      </w:pPr>
      <w:r w:rsidRPr="007F2233">
        <w:rPr>
          <w:rFonts w:ascii="Cambria" w:hAnsi="Cambria"/>
          <w:sz w:val="22"/>
          <w:szCs w:val="22"/>
        </w:rPr>
        <w:t>oferta złożona przez ................................................................. z dnia ......................</w:t>
      </w:r>
    </w:p>
    <w:p w:rsidR="003F5F12" w:rsidRPr="007F2233" w:rsidRDefault="003F5F12" w:rsidP="003F5F12">
      <w:pPr>
        <w:tabs>
          <w:tab w:val="left" w:pos="0"/>
        </w:tabs>
        <w:jc w:val="center"/>
        <w:rPr>
          <w:rFonts w:ascii="Cambria" w:hAnsi="Cambria"/>
          <w:b/>
          <w:sz w:val="22"/>
          <w:szCs w:val="22"/>
        </w:rPr>
      </w:pP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 13</w:t>
      </w:r>
    </w:p>
    <w:p w:rsidR="003F5F12" w:rsidRPr="007F2233" w:rsidRDefault="003F5F12" w:rsidP="003F5F12">
      <w:pPr>
        <w:widowControl w:val="0"/>
        <w:tabs>
          <w:tab w:val="left" w:pos="0"/>
        </w:tabs>
        <w:jc w:val="both"/>
        <w:rPr>
          <w:rFonts w:ascii="Cambria" w:hAnsi="Cambria"/>
          <w:i/>
          <w:sz w:val="22"/>
          <w:szCs w:val="22"/>
        </w:rPr>
      </w:pPr>
      <w:r w:rsidRPr="007F2233">
        <w:rPr>
          <w:rFonts w:ascii="Cambria" w:hAnsi="Cambria"/>
          <w:sz w:val="22"/>
          <w:szCs w:val="22"/>
        </w:rPr>
        <w:t>W sprawach nie uregulowanych w specyfikacji istotnych warunków zamówienia, ofercie Wykonawcy i w niniejszej umowie mają zastosowanie postanowienia następujących Ogólnych Warunków Ubezpieczenia i szczególnych warunków ubezpieczenia (</w:t>
      </w:r>
      <w:r w:rsidRPr="007F2233">
        <w:rPr>
          <w:rFonts w:ascii="Cambria" w:hAnsi="Cambria"/>
          <w:i/>
          <w:sz w:val="22"/>
          <w:szCs w:val="22"/>
        </w:rPr>
        <w:t>wymienić wszystkie warunki ogólne i szczególne z datami zatwierdzenia przez Zarząd Wykonawcy i wszystkie aneksy do tych warunków obowiązujące na dzień składania przez Wykonawcę oferty):</w:t>
      </w:r>
    </w:p>
    <w:p w:rsidR="003F5F12" w:rsidRPr="007F2233" w:rsidRDefault="003F5F12" w:rsidP="003F5F12">
      <w:pPr>
        <w:tabs>
          <w:tab w:val="left" w:pos="0"/>
        </w:tabs>
        <w:jc w:val="both"/>
        <w:rPr>
          <w:rFonts w:ascii="Cambria" w:hAnsi="Cambria"/>
          <w:sz w:val="22"/>
          <w:szCs w:val="22"/>
        </w:rPr>
      </w:pPr>
      <w:r w:rsidRPr="007F2233">
        <w:rPr>
          <w:rFonts w:ascii="Cambria" w:hAnsi="Cambria"/>
          <w:sz w:val="22"/>
          <w:szCs w:val="22"/>
        </w:rPr>
        <w:t>………………………………………………………………………………………………………………………………………………..</w:t>
      </w:r>
    </w:p>
    <w:p w:rsidR="003F5F12" w:rsidRPr="007F2233" w:rsidRDefault="003F5F12" w:rsidP="003F5F12">
      <w:pPr>
        <w:jc w:val="both"/>
        <w:rPr>
          <w:rFonts w:ascii="Cambria" w:hAnsi="Cambria"/>
          <w:sz w:val="22"/>
          <w:szCs w:val="22"/>
        </w:rPr>
      </w:pPr>
      <w:r w:rsidRPr="007F2233">
        <w:rPr>
          <w:rFonts w:ascii="Cambria" w:hAnsi="Cambria"/>
          <w:sz w:val="22"/>
          <w:szCs w:val="22"/>
        </w:rPr>
        <w:t>których niezmienność gwarantuje Wykonawca przez cały okres wykonywania zamówienia oraz przepisy ustawy z dnia 22 maja 2003 r. o działalności ubezpieczeniowej (</w:t>
      </w:r>
      <w:r w:rsidRPr="007F2233">
        <w:rPr>
          <w:rFonts w:ascii="Cambria" w:hAnsi="Cambria"/>
          <w:bCs/>
          <w:iCs/>
          <w:sz w:val="22"/>
          <w:szCs w:val="22"/>
          <w:lang w:eastAsia="pl-PL"/>
        </w:rPr>
        <w:t>Ustawa z dnia 11 września 2015 roku o działalności ubezpieczeniowej i reasekuracyjnej (tekst jednolity Dz. U. z 2015 r., poz. 1844 z późn. zm.)</w:t>
      </w:r>
      <w:r w:rsidRPr="007F2233">
        <w:rPr>
          <w:rFonts w:ascii="Cambria" w:hAnsi="Cambria"/>
          <w:sz w:val="22"/>
          <w:szCs w:val="22"/>
        </w:rPr>
        <w:t xml:space="preserve"> i Kodeksu cywilnego (tekst jednolity Dz.U z 1964 nr 16 poz. 93 z póź. zm.)</w:t>
      </w:r>
    </w:p>
    <w:p w:rsidR="003F5F12" w:rsidRPr="007F2233" w:rsidRDefault="003F5F12" w:rsidP="003F5F12">
      <w:pPr>
        <w:jc w:val="both"/>
        <w:rPr>
          <w:rFonts w:ascii="Cambria" w:hAnsi="Cambria"/>
          <w:bCs/>
          <w:iCs/>
          <w:sz w:val="22"/>
          <w:szCs w:val="22"/>
          <w:lang w:eastAsia="pl-PL"/>
        </w:rPr>
      </w:pP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 14</w:t>
      </w:r>
    </w:p>
    <w:p w:rsidR="003F5F12" w:rsidRPr="007F2233" w:rsidRDefault="003F5F12" w:rsidP="003F5F12">
      <w:pPr>
        <w:tabs>
          <w:tab w:val="left" w:pos="0"/>
        </w:tabs>
        <w:jc w:val="both"/>
        <w:rPr>
          <w:rFonts w:ascii="Cambria" w:hAnsi="Cambria"/>
          <w:sz w:val="22"/>
          <w:szCs w:val="22"/>
        </w:rPr>
      </w:pPr>
      <w:r w:rsidRPr="007F2233">
        <w:rPr>
          <w:rFonts w:ascii="Cambria" w:hAnsi="Cambria"/>
          <w:sz w:val="22"/>
          <w:szCs w:val="22"/>
        </w:rPr>
        <w:t>Wierzytelności wynikające z umowy, dotyczące rozliczeń między Zamawiającym i Wykonawcą, nie mogą być zbyte na rzecz osób trzecich bez zgody obu stron.</w:t>
      </w:r>
    </w:p>
    <w:p w:rsidR="003F5F12" w:rsidRPr="007F2233" w:rsidRDefault="003F5F12" w:rsidP="003F5F12">
      <w:pPr>
        <w:tabs>
          <w:tab w:val="left" w:pos="0"/>
        </w:tabs>
        <w:jc w:val="both"/>
        <w:rPr>
          <w:rFonts w:ascii="Cambria" w:hAnsi="Cambria"/>
          <w:sz w:val="22"/>
          <w:szCs w:val="22"/>
        </w:rPr>
      </w:pP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 15</w:t>
      </w:r>
    </w:p>
    <w:p w:rsidR="003F5F12" w:rsidRPr="007F2233" w:rsidRDefault="003F5F12" w:rsidP="003F5F12">
      <w:pPr>
        <w:tabs>
          <w:tab w:val="left" w:pos="0"/>
          <w:tab w:val="left" w:pos="284"/>
        </w:tabs>
        <w:jc w:val="both"/>
        <w:rPr>
          <w:rFonts w:ascii="Cambria" w:hAnsi="Cambria"/>
          <w:sz w:val="22"/>
          <w:szCs w:val="22"/>
        </w:rPr>
      </w:pPr>
      <w:r w:rsidRPr="007F2233">
        <w:rPr>
          <w:rFonts w:ascii="Cambria" w:hAnsi="Cambria"/>
          <w:sz w:val="22"/>
          <w:szCs w:val="22"/>
        </w:rPr>
        <w:t xml:space="preserve">Spory wynikające z niniejszej umowy w sprawie zamówienia publicznego będą rozstrzygane przez sąd właściwy dla siedziby Zamawiającego.  </w:t>
      </w:r>
    </w:p>
    <w:p w:rsidR="003F5F12" w:rsidRPr="007F2233" w:rsidRDefault="003F5F12" w:rsidP="003F5F12">
      <w:pPr>
        <w:tabs>
          <w:tab w:val="left" w:pos="0"/>
        </w:tabs>
        <w:jc w:val="center"/>
        <w:rPr>
          <w:rFonts w:ascii="Cambria" w:hAnsi="Cambria"/>
          <w:b/>
          <w:sz w:val="22"/>
          <w:szCs w:val="22"/>
        </w:rPr>
      </w:pP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 16</w:t>
      </w:r>
    </w:p>
    <w:p w:rsidR="003F5F12" w:rsidRPr="007F2233" w:rsidRDefault="003F5F12" w:rsidP="003F5F12">
      <w:pPr>
        <w:tabs>
          <w:tab w:val="left" w:pos="0"/>
        </w:tabs>
        <w:jc w:val="both"/>
        <w:rPr>
          <w:rFonts w:ascii="Cambria" w:hAnsi="Cambria"/>
          <w:sz w:val="22"/>
          <w:szCs w:val="22"/>
        </w:rPr>
      </w:pPr>
      <w:r w:rsidRPr="007F2233">
        <w:rPr>
          <w:rFonts w:ascii="Cambria" w:hAnsi="Cambria"/>
          <w:sz w:val="22"/>
          <w:szCs w:val="22"/>
        </w:rPr>
        <w:t>Umowę sporządzono w dwóch jednobrzmiących egzemplarzach, po jednym egzemplarzu dla każdej ze Stron.</w:t>
      </w:r>
    </w:p>
    <w:p w:rsidR="003F5F12" w:rsidRPr="007F2233" w:rsidRDefault="003F5F12" w:rsidP="003F5F12">
      <w:pPr>
        <w:tabs>
          <w:tab w:val="left" w:pos="0"/>
        </w:tabs>
        <w:jc w:val="both"/>
        <w:rPr>
          <w:rFonts w:ascii="Cambria" w:hAnsi="Cambria"/>
          <w:sz w:val="22"/>
          <w:szCs w:val="22"/>
        </w:rPr>
      </w:pPr>
    </w:p>
    <w:p w:rsidR="003F5F12" w:rsidRPr="007F2233" w:rsidRDefault="003F5F12" w:rsidP="003F5F12">
      <w:pPr>
        <w:tabs>
          <w:tab w:val="left" w:pos="0"/>
        </w:tabs>
        <w:jc w:val="both"/>
        <w:rPr>
          <w:rFonts w:ascii="Cambria" w:hAnsi="Cambria"/>
          <w:sz w:val="22"/>
          <w:szCs w:val="22"/>
        </w:rPr>
      </w:pPr>
    </w:p>
    <w:p w:rsidR="003F5F12" w:rsidRPr="007F2233" w:rsidRDefault="003F5F12" w:rsidP="003F5F12">
      <w:pPr>
        <w:tabs>
          <w:tab w:val="left" w:pos="0"/>
        </w:tabs>
        <w:jc w:val="both"/>
        <w:rPr>
          <w:rFonts w:ascii="Cambria" w:hAnsi="Cambria"/>
          <w:sz w:val="22"/>
          <w:szCs w:val="22"/>
        </w:rPr>
      </w:pPr>
    </w:p>
    <w:p w:rsidR="003F5F12" w:rsidRPr="007F2233" w:rsidRDefault="003F5F12" w:rsidP="003F5F12">
      <w:pPr>
        <w:tabs>
          <w:tab w:val="left" w:pos="0"/>
        </w:tabs>
        <w:jc w:val="center"/>
        <w:rPr>
          <w:rFonts w:ascii="Cambria" w:hAnsi="Cambria"/>
          <w:b/>
          <w:sz w:val="22"/>
          <w:szCs w:val="22"/>
        </w:rPr>
      </w:pPr>
      <w:r w:rsidRPr="007F2233">
        <w:rPr>
          <w:rFonts w:ascii="Cambria" w:hAnsi="Cambria"/>
          <w:b/>
          <w:sz w:val="22"/>
          <w:szCs w:val="22"/>
        </w:rPr>
        <w:t>Zamawiający:                                                                       Wykonawca:</w:t>
      </w:r>
    </w:p>
    <w:p w:rsidR="003F5F12" w:rsidRDefault="003F5F12" w:rsidP="003F5F12">
      <w:pPr>
        <w:tabs>
          <w:tab w:val="left" w:pos="0"/>
        </w:tabs>
        <w:jc w:val="center"/>
        <w:rPr>
          <w:rFonts w:ascii="Cambria" w:hAnsi="Cambria"/>
          <w:b/>
          <w:sz w:val="22"/>
          <w:szCs w:val="22"/>
        </w:rPr>
      </w:pPr>
      <w:r w:rsidRPr="007F2233">
        <w:rPr>
          <w:rFonts w:ascii="Cambria" w:hAnsi="Cambria"/>
          <w:b/>
          <w:sz w:val="22"/>
          <w:szCs w:val="22"/>
        </w:rPr>
        <w:t>……………………………                                                        ……………………………..</w:t>
      </w:r>
    </w:p>
    <w:p w:rsidR="003F5F12" w:rsidRDefault="003F5F12" w:rsidP="003F5F12">
      <w:pPr>
        <w:tabs>
          <w:tab w:val="left" w:pos="0"/>
        </w:tabs>
        <w:jc w:val="center"/>
        <w:rPr>
          <w:rFonts w:ascii="Cambria" w:hAnsi="Cambria"/>
          <w:b/>
          <w:sz w:val="22"/>
          <w:szCs w:val="22"/>
        </w:rPr>
      </w:pPr>
    </w:p>
    <w:p w:rsidR="009F133D" w:rsidRPr="00DB0F05" w:rsidRDefault="009F133D" w:rsidP="00DB0F05">
      <w:bookmarkStart w:id="0" w:name="_GoBack"/>
      <w:bookmarkEnd w:id="0"/>
    </w:p>
    <w:sectPr w:rsidR="009F133D" w:rsidRPr="00DB0F05">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4B" w:rsidRDefault="003F5F12" w:rsidP="003863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534B" w:rsidRDefault="003F5F12" w:rsidP="0038630E">
    <w:pPr>
      <w:pStyle w:val="Stopka"/>
      <w:ind w:right="360"/>
    </w:pPr>
  </w:p>
  <w:p w:rsidR="0035534B" w:rsidRDefault="003F5F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4B" w:rsidRPr="003D375B" w:rsidRDefault="003F5F12" w:rsidP="00E02DBF">
    <w:pPr>
      <w:pStyle w:val="Stopka"/>
      <w:jc w:val="right"/>
      <w:rPr>
        <w:rFonts w:ascii="Cambria" w:eastAsia="Times New Roman" w:hAnsi="Cambria"/>
      </w:rPr>
    </w:pPr>
    <w:r w:rsidRPr="003D375B">
      <w:rPr>
        <w:rFonts w:ascii="Cambria" w:eastAsia="Times New Roman" w:hAnsi="Cambria"/>
        <w:lang w:val="pl-PL"/>
      </w:rPr>
      <w:t xml:space="preserve">str. </w:t>
    </w:r>
    <w:r w:rsidRPr="003D375B">
      <w:rPr>
        <w:rFonts w:ascii="Cambria" w:eastAsia="Times New Roman" w:hAnsi="Cambria"/>
      </w:rPr>
      <w:fldChar w:fldCharType="begin"/>
    </w:r>
    <w:r w:rsidRPr="003D375B">
      <w:rPr>
        <w:rFonts w:ascii="Cambria" w:hAnsi="Cambria"/>
      </w:rPr>
      <w:instrText>PAGE    \* MERGEFORMAT</w:instrText>
    </w:r>
    <w:r w:rsidRPr="003D375B">
      <w:rPr>
        <w:rFonts w:ascii="Cambria" w:eastAsia="Times New Roman" w:hAnsi="Cambria"/>
      </w:rPr>
      <w:fldChar w:fldCharType="separate"/>
    </w:r>
    <w:r w:rsidRPr="003F5F12">
      <w:rPr>
        <w:rFonts w:ascii="Cambria" w:eastAsia="Times New Roman" w:hAnsi="Cambria"/>
        <w:noProof/>
        <w:lang w:val="pl-PL"/>
      </w:rPr>
      <w:t>1</w:t>
    </w:r>
    <w:r w:rsidRPr="003D375B">
      <w:rPr>
        <w:rFonts w:ascii="Cambria" w:eastAsia="Times New Roman" w:hAnsi="Cambria"/>
      </w:rPr>
      <w:fldChar w:fldCharType="end"/>
    </w:r>
  </w:p>
  <w:p w:rsidR="0035534B" w:rsidRPr="003D375B" w:rsidRDefault="003F5F12" w:rsidP="003D375B">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2F62620"/>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rFonts w:ascii="Cambria" w:eastAsia="Times New Roman" w:hAnsi="Cambria" w:cs="Times New Roman"/>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singleLevel"/>
    <w:tmpl w:val="41108F2A"/>
    <w:name w:val="WW8Num12"/>
    <w:lvl w:ilvl="0">
      <w:start w:val="1"/>
      <w:numFmt w:val="decimal"/>
      <w:lvlText w:val="%1."/>
      <w:lvlJc w:val="left"/>
      <w:pPr>
        <w:tabs>
          <w:tab w:val="num" w:pos="0"/>
        </w:tabs>
      </w:pPr>
      <w:rPr>
        <w:rFonts w:cs="Times New Roman"/>
        <w:b/>
        <w:color w:val="000000"/>
      </w:rPr>
    </w:lvl>
  </w:abstractNum>
  <w:abstractNum w:abstractNumId="2" w15:restartNumberingAfterBreak="0">
    <w:nsid w:val="00000012"/>
    <w:multiLevelType w:val="singleLevel"/>
    <w:tmpl w:val="31804C08"/>
    <w:name w:val="WW8Num18"/>
    <w:lvl w:ilvl="0">
      <w:start w:val="1"/>
      <w:numFmt w:val="decimal"/>
      <w:lvlText w:val="%1."/>
      <w:lvlJc w:val="left"/>
      <w:pPr>
        <w:tabs>
          <w:tab w:val="num" w:pos="2880"/>
        </w:tabs>
        <w:ind w:left="2880" w:hanging="360"/>
      </w:pPr>
      <w:rPr>
        <w:b/>
      </w:rPr>
    </w:lvl>
  </w:abstractNum>
  <w:abstractNum w:abstractNumId="3" w15:restartNumberingAfterBreak="0">
    <w:nsid w:val="0000002D"/>
    <w:multiLevelType w:val="singleLevel"/>
    <w:tmpl w:val="B5900808"/>
    <w:name w:val="WW8Num45"/>
    <w:lvl w:ilvl="0">
      <w:start w:val="1"/>
      <w:numFmt w:val="decimal"/>
      <w:lvlText w:val="%1."/>
      <w:lvlJc w:val="left"/>
      <w:pPr>
        <w:tabs>
          <w:tab w:val="num" w:pos="0"/>
        </w:tabs>
      </w:pPr>
      <w:rPr>
        <w:rFonts w:ascii="Times New Roman" w:hAnsi="Times New Roman" w:cs="Times New Roman" w:hint="default"/>
      </w:rPr>
    </w:lvl>
  </w:abstractNum>
  <w:abstractNum w:abstractNumId="4" w15:restartNumberingAfterBreak="0">
    <w:nsid w:val="00000031"/>
    <w:multiLevelType w:val="multilevel"/>
    <w:tmpl w:val="7E48FF24"/>
    <w:name w:val="WW8Num49"/>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Courier New" w:hAnsi="Courier New" w:cs="Times New Roman" w:hint="default"/>
      </w:rPr>
    </w:lvl>
    <w:lvl w:ilvl="2">
      <w:start w:val="1"/>
      <w:numFmt w:val="decimal"/>
      <w:lvlText w:val="%3)"/>
      <w:lvlJc w:val="left"/>
      <w:pPr>
        <w:tabs>
          <w:tab w:val="num" w:pos="0"/>
        </w:tabs>
      </w:pPr>
      <w:rPr>
        <w:rFonts w:ascii="Cambria" w:eastAsia="Times New Roman" w:hAnsi="Cambria" w:cs="Cambria"/>
      </w:rPr>
    </w:lvl>
    <w:lvl w:ilvl="3">
      <w:start w:val="1"/>
      <w:numFmt w:val="bullet"/>
      <w:lvlText w:val=""/>
      <w:lvlJc w:val="left"/>
      <w:pPr>
        <w:tabs>
          <w:tab w:val="num" w:pos="0"/>
        </w:tabs>
      </w:pPr>
      <w:rPr>
        <w:rFonts w:ascii="Symbol" w:hAnsi="Symbol" w:hint="default"/>
        <w:b/>
      </w:rPr>
    </w:lvl>
    <w:lvl w:ilvl="4">
      <w:start w:val="1"/>
      <w:numFmt w:val="decimal"/>
      <w:lvlText w:val="%1.%2.%3.%4.%5."/>
      <w:lvlJc w:val="left"/>
      <w:pPr>
        <w:tabs>
          <w:tab w:val="num" w:pos="2520"/>
        </w:tabs>
        <w:ind w:left="2232" w:hanging="792"/>
      </w:pPr>
      <w:rPr>
        <w:rFonts w:ascii="Courier New" w:hAnsi="Courier New" w:cs="Times New Roman" w:hint="default"/>
      </w:rPr>
    </w:lvl>
    <w:lvl w:ilvl="5">
      <w:start w:val="1"/>
      <w:numFmt w:val="decimal"/>
      <w:lvlText w:val="%1.%2.%3.%4.%5.%6."/>
      <w:lvlJc w:val="left"/>
      <w:pPr>
        <w:tabs>
          <w:tab w:val="num" w:pos="2880"/>
        </w:tabs>
        <w:ind w:left="2736" w:hanging="936"/>
      </w:pPr>
      <w:rPr>
        <w:rFonts w:ascii="Courier New" w:hAnsi="Courier New" w:cs="Times New Roman" w:hint="default"/>
      </w:rPr>
    </w:lvl>
    <w:lvl w:ilvl="6">
      <w:start w:val="1"/>
      <w:numFmt w:val="decimal"/>
      <w:lvlText w:val="%1.%2.%3.%4.%5.%6.%7."/>
      <w:lvlJc w:val="left"/>
      <w:pPr>
        <w:tabs>
          <w:tab w:val="num" w:pos="3600"/>
        </w:tabs>
        <w:ind w:left="3240" w:hanging="1080"/>
      </w:pPr>
      <w:rPr>
        <w:rFonts w:ascii="Courier New" w:hAnsi="Courier New" w:cs="Times New Roman" w:hint="default"/>
      </w:rPr>
    </w:lvl>
    <w:lvl w:ilvl="7">
      <w:start w:val="1"/>
      <w:numFmt w:val="decimal"/>
      <w:lvlText w:val="%1.%2.%3.%4.%5.%6.%7.%8."/>
      <w:lvlJc w:val="left"/>
      <w:pPr>
        <w:tabs>
          <w:tab w:val="num" w:pos="3960"/>
        </w:tabs>
        <w:ind w:left="3744" w:hanging="1224"/>
      </w:pPr>
      <w:rPr>
        <w:rFonts w:ascii="Courier New" w:hAnsi="Courier New" w:cs="Times New Roman" w:hint="default"/>
      </w:rPr>
    </w:lvl>
    <w:lvl w:ilvl="8">
      <w:start w:val="1"/>
      <w:numFmt w:val="decimal"/>
      <w:lvlText w:val="%1.%2.%3.%4.%5.%6.%7.%8.%9."/>
      <w:lvlJc w:val="left"/>
      <w:pPr>
        <w:tabs>
          <w:tab w:val="num" w:pos="4680"/>
        </w:tabs>
        <w:ind w:left="4320" w:hanging="1440"/>
      </w:pPr>
      <w:rPr>
        <w:rFonts w:ascii="Courier New" w:hAnsi="Courier New" w:cs="Times New Roman" w:hint="default"/>
      </w:rPr>
    </w:lvl>
  </w:abstractNum>
  <w:abstractNum w:abstractNumId="5" w15:restartNumberingAfterBreak="0">
    <w:nsid w:val="00000034"/>
    <w:multiLevelType w:val="multilevel"/>
    <w:tmpl w:val="CAA6E6EA"/>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1440"/>
        </w:tabs>
        <w:ind w:left="1440" w:hanging="360"/>
      </w:pPr>
      <w:rPr>
        <w:rFonts w:ascii="Courier New" w:hAnsi="Courier New" w:cs="Times New Roman"/>
      </w:rPr>
    </w:lvl>
    <w:lvl w:ilvl="2">
      <w:start w:val="1"/>
      <w:numFmt w:val="decimal"/>
      <w:lvlText w:val="%3)"/>
      <w:lvlJc w:val="left"/>
      <w:pPr>
        <w:tabs>
          <w:tab w:val="num" w:pos="2340"/>
        </w:tabs>
        <w:ind w:left="2340" w:hanging="360"/>
      </w:pPr>
      <w:rPr>
        <w:rFonts w:ascii="Cambria" w:eastAsia="Times New Roman" w:hAnsi="Cambria" w:cs="Times New Roman" w:hint="default"/>
      </w:rPr>
    </w:lvl>
    <w:lvl w:ilvl="3">
      <w:start w:val="1"/>
      <w:numFmt w:val="decimal"/>
      <w:lvlText w:val="%4."/>
      <w:lvlJc w:val="left"/>
      <w:pPr>
        <w:tabs>
          <w:tab w:val="num" w:pos="2880"/>
        </w:tabs>
        <w:ind w:left="2880" w:hanging="360"/>
      </w:pPr>
      <w:rPr>
        <w:rFonts w:ascii="Cambria" w:hAnsi="Cambria" w:cs="Times New Roman" w:hint="default"/>
        <w:b/>
      </w:rPr>
    </w:lvl>
    <w:lvl w:ilvl="4">
      <w:start w:val="1"/>
      <w:numFmt w:val="lowerLetter"/>
      <w:lvlText w:val="%5."/>
      <w:lvlJc w:val="left"/>
      <w:pPr>
        <w:tabs>
          <w:tab w:val="num" w:pos="3600"/>
        </w:tabs>
        <w:ind w:left="3600" w:hanging="360"/>
      </w:pPr>
      <w:rPr>
        <w:rFonts w:ascii="Courier New" w:hAnsi="Courier New" w:cs="Times New Roman"/>
      </w:rPr>
    </w:lvl>
    <w:lvl w:ilvl="5">
      <w:start w:val="1"/>
      <w:numFmt w:val="lowerRoman"/>
      <w:lvlText w:val="%6."/>
      <w:lvlJc w:val="left"/>
      <w:pPr>
        <w:tabs>
          <w:tab w:val="num" w:pos="4320"/>
        </w:tabs>
        <w:ind w:left="4320" w:hanging="180"/>
      </w:pPr>
      <w:rPr>
        <w:rFonts w:ascii="Courier New" w:hAnsi="Courier New"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Courier New" w:hAnsi="Courier New" w:cs="Times New Roman"/>
      </w:rPr>
    </w:lvl>
    <w:lvl w:ilvl="8">
      <w:start w:val="1"/>
      <w:numFmt w:val="lowerRoman"/>
      <w:lvlText w:val="%9."/>
      <w:lvlJc w:val="left"/>
      <w:pPr>
        <w:tabs>
          <w:tab w:val="num" w:pos="6480"/>
        </w:tabs>
        <w:ind w:left="6480" w:hanging="180"/>
      </w:pPr>
      <w:rPr>
        <w:rFonts w:ascii="Courier New" w:hAnsi="Courier New" w:cs="Times New Roman"/>
      </w:rPr>
    </w:lvl>
  </w:abstractNum>
  <w:abstractNum w:abstractNumId="6" w15:restartNumberingAfterBreak="0">
    <w:nsid w:val="00000036"/>
    <w:multiLevelType w:val="singleLevel"/>
    <w:tmpl w:val="00000036"/>
    <w:name w:val="WW8Num54"/>
    <w:lvl w:ilvl="0">
      <w:start w:val="1"/>
      <w:numFmt w:val="decimal"/>
      <w:lvlText w:val="%1)"/>
      <w:lvlJc w:val="left"/>
      <w:pPr>
        <w:tabs>
          <w:tab w:val="num" w:pos="0"/>
        </w:tabs>
        <w:ind w:left="360" w:hanging="360"/>
      </w:pPr>
      <w:rPr>
        <w:rFonts w:ascii="Symbol" w:hAnsi="Symbol" w:cs="Times New Roman"/>
      </w:rPr>
    </w:lvl>
  </w:abstractNum>
  <w:abstractNum w:abstractNumId="7" w15:restartNumberingAfterBreak="0">
    <w:nsid w:val="0000003B"/>
    <w:multiLevelType w:val="multilevel"/>
    <w:tmpl w:val="81729B8C"/>
    <w:name w:val="WW8Num59"/>
    <w:lvl w:ilvl="0">
      <w:start w:val="1"/>
      <w:numFmt w:val="decimal"/>
      <w:lvlText w:val="%1."/>
      <w:lvlJc w:val="left"/>
      <w:pPr>
        <w:tabs>
          <w:tab w:val="num" w:pos="0"/>
        </w:tabs>
      </w:pPr>
      <w:rPr>
        <w:rFonts w:ascii="Cambria" w:hAnsi="Cambria" w:cs="Times New Roman" w:hint="default"/>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b/>
      </w:rPr>
    </w:lvl>
    <w:lvl w:ilvl="6">
      <w:start w:val="1"/>
      <w:numFmt w:val="decimal"/>
      <w:lvlText w:val="%1.%2.%3.%4.%5.%6.%7."/>
      <w:lvlJc w:val="left"/>
      <w:pPr>
        <w:tabs>
          <w:tab w:val="num" w:pos="3600"/>
        </w:tabs>
        <w:ind w:left="3240" w:hanging="1080"/>
      </w:pPr>
      <w:rPr>
        <w:rFonts w:cs="Times New Roman"/>
        <w:b/>
      </w:rPr>
    </w:lvl>
    <w:lvl w:ilvl="7">
      <w:start w:val="1"/>
      <w:numFmt w:val="decimal"/>
      <w:lvlText w:val="%1.%2.%3.%4.%5.%6.%7.%8."/>
      <w:lvlJc w:val="left"/>
      <w:pPr>
        <w:tabs>
          <w:tab w:val="num" w:pos="3960"/>
        </w:tabs>
        <w:ind w:left="3744" w:hanging="1224"/>
      </w:pPr>
      <w:rPr>
        <w:rFonts w:cs="Times New Roman"/>
        <w:b/>
      </w:rPr>
    </w:lvl>
    <w:lvl w:ilvl="8">
      <w:start w:val="1"/>
      <w:numFmt w:val="decimal"/>
      <w:lvlText w:val="%1.%2.%3.%4.%5.%6.%7.%8.%9."/>
      <w:lvlJc w:val="left"/>
      <w:pPr>
        <w:tabs>
          <w:tab w:val="num" w:pos="4680"/>
        </w:tabs>
        <w:ind w:left="4320" w:hanging="1440"/>
      </w:pPr>
      <w:rPr>
        <w:rFonts w:cs="Times New Roman"/>
        <w:b/>
      </w:rPr>
    </w:lvl>
  </w:abstractNum>
  <w:abstractNum w:abstractNumId="8" w15:restartNumberingAfterBreak="0">
    <w:nsid w:val="00000048"/>
    <w:multiLevelType w:val="singleLevel"/>
    <w:tmpl w:val="498E6200"/>
    <w:name w:val="WW8Num72"/>
    <w:lvl w:ilvl="0">
      <w:start w:val="1"/>
      <w:numFmt w:val="lowerLetter"/>
      <w:lvlText w:val="%1)"/>
      <w:lvlJc w:val="left"/>
      <w:pPr>
        <w:tabs>
          <w:tab w:val="num" w:pos="0"/>
        </w:tabs>
        <w:ind w:left="502" w:hanging="360"/>
      </w:pPr>
      <w:rPr>
        <w:rFonts w:ascii="Cambria" w:eastAsia="Times New Roman" w:hAnsi="Cambria" w:cs="Times New Roman" w:hint="default"/>
      </w:rPr>
    </w:lvl>
  </w:abstractNum>
  <w:abstractNum w:abstractNumId="9" w15:restartNumberingAfterBreak="0">
    <w:nsid w:val="0000004B"/>
    <w:multiLevelType w:val="multilevel"/>
    <w:tmpl w:val="CC323748"/>
    <w:name w:val="WW8Num75"/>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ascii="Symbol" w:hAnsi="Symbol" w:cs="Times New Roman"/>
      </w:rPr>
    </w:lvl>
    <w:lvl w:ilvl="3">
      <w:start w:val="1"/>
      <w:numFmt w:val="decimal"/>
      <w:lvlText w:val="%4."/>
      <w:lvlJc w:val="left"/>
      <w:pPr>
        <w:tabs>
          <w:tab w:val="num" w:pos="0"/>
        </w:tabs>
      </w:pPr>
      <w:rPr>
        <w:rFonts w:ascii="Cambria" w:eastAsia="Times New Roman" w:hAnsi="Cambria" w:cs="Times New Roman" w:hint="default"/>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54"/>
    <w:multiLevelType w:val="singleLevel"/>
    <w:tmpl w:val="0415000F"/>
    <w:lvl w:ilvl="0">
      <w:start w:val="1"/>
      <w:numFmt w:val="decimal"/>
      <w:lvlText w:val="%1."/>
      <w:lvlJc w:val="left"/>
      <w:pPr>
        <w:ind w:left="2880" w:hanging="360"/>
      </w:pPr>
      <w:rPr>
        <w:b/>
      </w:rPr>
    </w:lvl>
  </w:abstractNum>
  <w:abstractNum w:abstractNumId="11" w15:restartNumberingAfterBreak="0">
    <w:nsid w:val="0F37615B"/>
    <w:multiLevelType w:val="hybridMultilevel"/>
    <w:tmpl w:val="30E670D6"/>
    <w:lvl w:ilvl="0" w:tplc="AD3A37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3872B10"/>
    <w:multiLevelType w:val="multilevel"/>
    <w:tmpl w:val="2B7EFD2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482278B"/>
    <w:multiLevelType w:val="hybridMultilevel"/>
    <w:tmpl w:val="B84238CE"/>
    <w:lvl w:ilvl="0" w:tplc="80BA075E">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A9043D2"/>
    <w:multiLevelType w:val="hybridMultilevel"/>
    <w:tmpl w:val="31B207CE"/>
    <w:name w:val="WW8Num1822"/>
    <w:lvl w:ilvl="0" w:tplc="DB501B3A">
      <w:start w:val="1"/>
      <w:numFmt w:val="decimal"/>
      <w:lvlText w:val="%1."/>
      <w:lvlJc w:val="left"/>
      <w:pPr>
        <w:tabs>
          <w:tab w:val="num" w:pos="2880"/>
        </w:tabs>
        <w:ind w:left="2880" w:hanging="360"/>
      </w:pPr>
      <w:rPr>
        <w:rFonts w:ascii="Cambria" w:eastAsia="Times New Roman" w:hAnsi="Cambria"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BF10DCB"/>
    <w:multiLevelType w:val="hybridMultilevel"/>
    <w:tmpl w:val="A7A623B0"/>
    <w:name w:val="WW8Num182"/>
    <w:lvl w:ilvl="0" w:tplc="31804C08">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num w:numId="1">
    <w:abstractNumId w:val="1"/>
  </w:num>
  <w:num w:numId="2">
    <w:abstractNumId w:val="3"/>
  </w:num>
  <w:num w:numId="3">
    <w:abstractNumId w:val="5"/>
  </w:num>
  <w:num w:numId="4">
    <w:abstractNumId w:val="9"/>
  </w:num>
  <w:num w:numId="5">
    <w:abstractNumId w:val="13"/>
  </w:num>
  <w:num w:numId="6">
    <w:abstractNumId w:val="12"/>
  </w:num>
  <w:num w:numId="7">
    <w:abstractNumId w:val="10"/>
  </w:num>
  <w:num w:numId="8">
    <w:abstractNumId w:val="2"/>
  </w:num>
  <w:num w:numId="9">
    <w:abstractNumId w:val="7"/>
  </w:num>
  <w:num w:numId="10">
    <w:abstractNumId w:val="15"/>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59"/>
    <w:rsid w:val="003D4FBF"/>
    <w:rsid w:val="003F5F12"/>
    <w:rsid w:val="00444AC9"/>
    <w:rsid w:val="00905F0F"/>
    <w:rsid w:val="009F133D"/>
    <w:rsid w:val="00A35A59"/>
    <w:rsid w:val="00AB23A8"/>
    <w:rsid w:val="00D549D7"/>
    <w:rsid w:val="00DB0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59FF4-E72A-4E9F-B4D9-16FCCC7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A5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AB23A8"/>
    <w:rPr>
      <w:rFonts w:cs="Times New Roman"/>
    </w:rPr>
  </w:style>
  <w:style w:type="paragraph" w:styleId="Stopka">
    <w:name w:val="footer"/>
    <w:basedOn w:val="Normalny"/>
    <w:link w:val="StopkaZnak"/>
    <w:uiPriority w:val="99"/>
    <w:rsid w:val="00AB23A8"/>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AB23A8"/>
    <w:rPr>
      <w:rFonts w:ascii="Times New Roman" w:eastAsia="Calibri" w:hAnsi="Times New Roman" w:cs="Times New Roman"/>
      <w:sz w:val="24"/>
      <w:szCs w:val="24"/>
      <w:lang w:val="x-none" w:eastAsia="ar-SA"/>
    </w:rPr>
  </w:style>
  <w:style w:type="paragraph" w:styleId="Akapitzlist">
    <w:name w:val="List Paragraph"/>
    <w:basedOn w:val="Normalny"/>
    <w:uiPriority w:val="34"/>
    <w:qFormat/>
    <w:rsid w:val="00AB23A8"/>
    <w:pPr>
      <w:ind w:left="720"/>
      <w:contextualSpacing/>
    </w:pPr>
  </w:style>
  <w:style w:type="paragraph" w:customStyle="1" w:styleId="ListParagraph">
    <w:name w:val="List Paragraph"/>
    <w:basedOn w:val="Normalny"/>
    <w:rsid w:val="00444AC9"/>
    <w:pPr>
      <w:ind w:left="708"/>
    </w:pPr>
    <w:rPr>
      <w:rFonts w:eastAsia="Calibri"/>
    </w:rPr>
  </w:style>
  <w:style w:type="paragraph" w:styleId="Tekstpodstawowy">
    <w:name w:val="Body Text"/>
    <w:basedOn w:val="Normalny"/>
    <w:link w:val="TekstpodstawowyZnak"/>
    <w:uiPriority w:val="99"/>
    <w:rsid w:val="00D549D7"/>
    <w:pPr>
      <w:widowControl w:val="0"/>
      <w:overflowPunct w:val="0"/>
      <w:autoSpaceDE w:val="0"/>
      <w:spacing w:after="120"/>
      <w:textAlignment w:val="baseline"/>
    </w:pPr>
    <w:rPr>
      <w:rFonts w:eastAsia="Calibri"/>
      <w:lang w:val="x-none"/>
    </w:rPr>
  </w:style>
  <w:style w:type="character" w:customStyle="1" w:styleId="TekstpodstawowyZnak">
    <w:name w:val="Tekst podstawowy Znak"/>
    <w:basedOn w:val="Domylnaczcionkaakapitu"/>
    <w:link w:val="Tekstpodstawowy"/>
    <w:uiPriority w:val="99"/>
    <w:rsid w:val="00D549D7"/>
    <w:rPr>
      <w:rFonts w:ascii="Times New Roman" w:eastAsia="Calibri"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2228</Words>
  <Characters>13373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Winek</dc:creator>
  <cp:keywords/>
  <dc:description/>
  <cp:lastModifiedBy>Winek</cp:lastModifiedBy>
  <cp:revision>2</cp:revision>
  <dcterms:created xsi:type="dcterms:W3CDTF">2018-11-14T10:42:00Z</dcterms:created>
  <dcterms:modified xsi:type="dcterms:W3CDTF">2018-11-14T10:42:00Z</dcterms:modified>
</cp:coreProperties>
</file>