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43" w:rsidRDefault="00C30943" w:rsidP="00C30943">
      <w:pPr>
        <w:spacing w:before="240" w:after="240"/>
        <w:jc w:val="right"/>
        <w:rPr>
          <w:rFonts w:asciiTheme="majorHAnsi" w:hAnsiTheme="majorHAnsi" w:cs="Arial"/>
          <w:sz w:val="20"/>
          <w:szCs w:val="20"/>
        </w:rPr>
      </w:pPr>
      <w:r>
        <w:rPr>
          <w:rFonts w:ascii="Times New Roman" w:hAnsi="Times New Roman" w:cs="Times New Roman"/>
          <w:b/>
          <w:sz w:val="24"/>
          <w:szCs w:val="24"/>
        </w:rPr>
        <w:tab/>
      </w:r>
      <w:r>
        <w:rPr>
          <w:rFonts w:asciiTheme="majorHAnsi" w:hAnsiTheme="majorHAnsi" w:cs="Arial"/>
          <w:sz w:val="20"/>
          <w:szCs w:val="20"/>
        </w:rPr>
        <w:t>Załącznik nr 6 do SIWZ</w:t>
      </w:r>
    </w:p>
    <w:p w:rsidR="009F5DF6" w:rsidRDefault="0051261C" w:rsidP="0051261C">
      <w:pPr>
        <w:tabs>
          <w:tab w:val="left" w:pos="6540"/>
        </w:tabs>
        <w:spacing w:after="0"/>
        <w:jc w:val="center"/>
        <w:rPr>
          <w:rFonts w:ascii="Times New Roman" w:hAnsi="Times New Roman" w:cs="Times New Roman"/>
          <w:b/>
          <w:sz w:val="24"/>
          <w:szCs w:val="24"/>
        </w:rPr>
      </w:pPr>
      <w:r>
        <w:rPr>
          <w:rFonts w:ascii="Times New Roman" w:hAnsi="Times New Roman" w:cs="Times New Roman"/>
          <w:b/>
          <w:sz w:val="24"/>
          <w:szCs w:val="24"/>
        </w:rPr>
        <w:t>Szczegółowy opis przedmiotu zamówienia</w:t>
      </w:r>
    </w:p>
    <w:p w:rsidR="009F5DF6" w:rsidRPr="00C30943" w:rsidRDefault="009F5DF6" w:rsidP="00C30943">
      <w:pPr>
        <w:spacing w:after="0"/>
        <w:rPr>
          <w:rFonts w:ascii="Times New Roman" w:hAnsi="Times New Roman" w:cs="Times New Roman"/>
          <w:b/>
          <w:sz w:val="24"/>
          <w:szCs w:val="24"/>
        </w:rPr>
      </w:pPr>
    </w:p>
    <w:p w:rsidR="0013103B" w:rsidRPr="009F5DF6" w:rsidRDefault="005641CD" w:rsidP="009F5DF6">
      <w:pPr>
        <w:pStyle w:val="Akapitzlist"/>
        <w:numPr>
          <w:ilvl w:val="0"/>
          <w:numId w:val="15"/>
        </w:numPr>
        <w:spacing w:after="0"/>
        <w:rPr>
          <w:rFonts w:ascii="Times New Roman" w:hAnsi="Times New Roman" w:cs="Times New Roman"/>
          <w:b/>
          <w:sz w:val="24"/>
          <w:szCs w:val="24"/>
        </w:rPr>
      </w:pPr>
      <w:r w:rsidRPr="009F5DF6">
        <w:rPr>
          <w:rFonts w:ascii="Times New Roman" w:hAnsi="Times New Roman" w:cs="Times New Roman"/>
          <w:b/>
          <w:sz w:val="24"/>
          <w:szCs w:val="24"/>
        </w:rPr>
        <w:t>Wiatr i pogoda</w:t>
      </w:r>
      <w:r w:rsidRPr="009F5DF6">
        <w:rPr>
          <w:b/>
        </w:rPr>
        <w:t xml:space="preserve"> – s</w:t>
      </w:r>
      <w:r w:rsidRPr="009F5DF6">
        <w:rPr>
          <w:rFonts w:ascii="Times New Roman" w:hAnsi="Times New Roman" w:cs="Times New Roman"/>
          <w:b/>
          <w:sz w:val="24"/>
          <w:szCs w:val="24"/>
        </w:rPr>
        <w:t>krzynka do doświadczeń.</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Skrzynka umożliwia opracowanie następujących zagadnień: </w:t>
      </w:r>
      <w:r w:rsidRPr="00FA71CA">
        <w:rPr>
          <w:rFonts w:ascii="Times New Roman" w:hAnsi="Times New Roman" w:cs="Times New Roman"/>
          <w:sz w:val="24"/>
          <w:szCs w:val="24"/>
        </w:rPr>
        <w:br/>
        <w:t xml:space="preserve">Temperatura, m.in.: </w:t>
      </w:r>
      <w:r w:rsidRPr="00FA71CA">
        <w:rPr>
          <w:rFonts w:ascii="Times New Roman" w:hAnsi="Times New Roman" w:cs="Times New Roman"/>
          <w:sz w:val="24"/>
          <w:szCs w:val="24"/>
        </w:rPr>
        <w:br/>
        <w:t xml:space="preserve">* Uczymy się odczytywać temperaturę </w:t>
      </w:r>
      <w:r w:rsidRPr="00FA71CA">
        <w:rPr>
          <w:rFonts w:ascii="Times New Roman" w:hAnsi="Times New Roman" w:cs="Times New Roman"/>
          <w:sz w:val="24"/>
          <w:szCs w:val="24"/>
        </w:rPr>
        <w:br/>
        <w:t xml:space="preserve">* Pomiar temperatury w klasie </w:t>
      </w:r>
      <w:r w:rsidRPr="00FA71CA">
        <w:rPr>
          <w:rFonts w:ascii="Times New Roman" w:hAnsi="Times New Roman" w:cs="Times New Roman"/>
          <w:sz w:val="24"/>
          <w:szCs w:val="24"/>
        </w:rPr>
        <w:br/>
        <w:t xml:space="preserve">* Tabela obserwacji: temperatura powietrza </w:t>
      </w:r>
      <w:r w:rsidRPr="00FA71CA">
        <w:rPr>
          <w:rFonts w:ascii="Times New Roman" w:hAnsi="Times New Roman" w:cs="Times New Roman"/>
          <w:sz w:val="24"/>
          <w:szCs w:val="24"/>
        </w:rPr>
        <w:br/>
        <w:t xml:space="preserve">* Termometr minimum-maksimum </w:t>
      </w:r>
      <w:r w:rsidRPr="00FA71CA">
        <w:rPr>
          <w:rFonts w:ascii="Times New Roman" w:hAnsi="Times New Roman" w:cs="Times New Roman"/>
          <w:sz w:val="24"/>
          <w:szCs w:val="24"/>
        </w:rPr>
        <w:br/>
        <w:t xml:space="preserve">Opady, m.in.: </w:t>
      </w:r>
      <w:r w:rsidRPr="00FA71CA">
        <w:rPr>
          <w:rFonts w:ascii="Times New Roman" w:hAnsi="Times New Roman" w:cs="Times New Roman"/>
          <w:sz w:val="24"/>
          <w:szCs w:val="24"/>
        </w:rPr>
        <w:br/>
        <w:t xml:space="preserve">* Co to jest opad atmosferyczny? </w:t>
      </w:r>
      <w:r w:rsidRPr="00FA71CA">
        <w:rPr>
          <w:rFonts w:ascii="Times New Roman" w:hAnsi="Times New Roman" w:cs="Times New Roman"/>
          <w:sz w:val="24"/>
          <w:szCs w:val="24"/>
        </w:rPr>
        <w:br/>
        <w:t xml:space="preserve">* Uczymy się dokonywać pomiaru ilości deszczu </w:t>
      </w:r>
      <w:r w:rsidRPr="00FA71CA">
        <w:rPr>
          <w:rFonts w:ascii="Times New Roman" w:hAnsi="Times New Roman" w:cs="Times New Roman"/>
          <w:sz w:val="24"/>
          <w:szCs w:val="24"/>
        </w:rPr>
        <w:br/>
        <w:t xml:space="preserve">* Odczytujemy wielkość opadów </w:t>
      </w:r>
      <w:r w:rsidRPr="00FA71CA">
        <w:rPr>
          <w:rFonts w:ascii="Times New Roman" w:hAnsi="Times New Roman" w:cs="Times New Roman"/>
          <w:sz w:val="24"/>
          <w:szCs w:val="24"/>
        </w:rPr>
        <w:br/>
        <w:t>* Tabela obserwacji: opady</w:t>
      </w:r>
      <w:r w:rsidRPr="00FA71CA">
        <w:rPr>
          <w:rFonts w:ascii="Times New Roman" w:hAnsi="Times New Roman" w:cs="Times New Roman"/>
          <w:sz w:val="24"/>
          <w:szCs w:val="24"/>
        </w:rPr>
        <w:br/>
        <w:t xml:space="preserve">Zachmurzenie: </w:t>
      </w:r>
      <w:r w:rsidRPr="00FA71CA">
        <w:rPr>
          <w:rFonts w:ascii="Times New Roman" w:hAnsi="Times New Roman" w:cs="Times New Roman"/>
          <w:sz w:val="24"/>
          <w:szCs w:val="24"/>
        </w:rPr>
        <w:br/>
        <w:t xml:space="preserve">* Jak powstają chmury </w:t>
      </w:r>
      <w:r w:rsidRPr="00FA71CA">
        <w:rPr>
          <w:rFonts w:ascii="Times New Roman" w:hAnsi="Times New Roman" w:cs="Times New Roman"/>
          <w:sz w:val="24"/>
          <w:szCs w:val="24"/>
        </w:rPr>
        <w:br/>
        <w:t xml:space="preserve">* Samodzielnie stworzony obieg wody </w:t>
      </w:r>
      <w:r w:rsidRPr="00FA71CA">
        <w:rPr>
          <w:rFonts w:ascii="Times New Roman" w:hAnsi="Times New Roman" w:cs="Times New Roman"/>
          <w:sz w:val="24"/>
          <w:szCs w:val="24"/>
        </w:rPr>
        <w:br/>
        <w:t xml:space="preserve">* Różne rodzaje chmur </w:t>
      </w:r>
      <w:r w:rsidRPr="00FA71CA">
        <w:rPr>
          <w:rFonts w:ascii="Times New Roman" w:hAnsi="Times New Roman" w:cs="Times New Roman"/>
          <w:sz w:val="24"/>
          <w:szCs w:val="24"/>
        </w:rPr>
        <w:br/>
        <w:t xml:space="preserve">* Jak silne jest zachmurzenie? </w:t>
      </w:r>
      <w:r w:rsidRPr="00FA71CA">
        <w:rPr>
          <w:rFonts w:ascii="Times New Roman" w:hAnsi="Times New Roman" w:cs="Times New Roman"/>
          <w:sz w:val="24"/>
          <w:szCs w:val="24"/>
        </w:rPr>
        <w:br/>
        <w:t xml:space="preserve">* Obrazy chmur </w:t>
      </w:r>
      <w:r w:rsidRPr="00FA71CA">
        <w:rPr>
          <w:rFonts w:ascii="Times New Roman" w:hAnsi="Times New Roman" w:cs="Times New Roman"/>
          <w:sz w:val="24"/>
          <w:szCs w:val="24"/>
        </w:rPr>
        <w:br/>
        <w:t xml:space="preserve">* Tabela obserwacji: zachmurzenie </w:t>
      </w:r>
      <w:r w:rsidRPr="00FA71CA">
        <w:rPr>
          <w:rFonts w:ascii="Times New Roman" w:hAnsi="Times New Roman" w:cs="Times New Roman"/>
          <w:sz w:val="24"/>
          <w:szCs w:val="24"/>
        </w:rPr>
        <w:br/>
        <w:t xml:space="preserve">Wiatr, m. in.: </w:t>
      </w:r>
      <w:r w:rsidRPr="00FA71CA">
        <w:rPr>
          <w:rFonts w:ascii="Times New Roman" w:hAnsi="Times New Roman" w:cs="Times New Roman"/>
          <w:sz w:val="24"/>
          <w:szCs w:val="24"/>
        </w:rPr>
        <w:br/>
        <w:t xml:space="preserve">* Wiatromierz </w:t>
      </w:r>
      <w:r w:rsidRPr="00FA71CA">
        <w:rPr>
          <w:rFonts w:ascii="Times New Roman" w:hAnsi="Times New Roman" w:cs="Times New Roman"/>
          <w:sz w:val="24"/>
          <w:szCs w:val="24"/>
        </w:rPr>
        <w:br/>
        <w:t xml:space="preserve">* Uczymy się odczytywać wskazania wiatromierza </w:t>
      </w:r>
      <w:r w:rsidRPr="00FA71CA">
        <w:rPr>
          <w:rFonts w:ascii="Times New Roman" w:hAnsi="Times New Roman" w:cs="Times New Roman"/>
          <w:sz w:val="24"/>
          <w:szCs w:val="24"/>
        </w:rPr>
        <w:br/>
        <w:t xml:space="preserve">* Siła wiatru </w:t>
      </w:r>
      <w:r w:rsidRPr="00FA71CA">
        <w:rPr>
          <w:rFonts w:ascii="Times New Roman" w:hAnsi="Times New Roman" w:cs="Times New Roman"/>
          <w:sz w:val="24"/>
          <w:szCs w:val="24"/>
        </w:rPr>
        <w:br/>
        <w:t xml:space="preserve">* Kompas </w:t>
      </w:r>
      <w:r w:rsidRPr="00FA71CA">
        <w:rPr>
          <w:rFonts w:ascii="Times New Roman" w:hAnsi="Times New Roman" w:cs="Times New Roman"/>
          <w:sz w:val="24"/>
          <w:szCs w:val="24"/>
        </w:rPr>
        <w:br/>
        <w:t xml:space="preserve">* Kierunek wiatru </w:t>
      </w:r>
      <w:r w:rsidRPr="00FA71CA">
        <w:rPr>
          <w:rFonts w:ascii="Times New Roman" w:hAnsi="Times New Roman" w:cs="Times New Roman"/>
          <w:sz w:val="24"/>
          <w:szCs w:val="24"/>
        </w:rPr>
        <w:br/>
        <w:t xml:space="preserve">* Samodzielnie skonstruowany wiatromierz </w:t>
      </w:r>
      <w:r w:rsidRPr="00FA71CA">
        <w:rPr>
          <w:rFonts w:ascii="Times New Roman" w:hAnsi="Times New Roman" w:cs="Times New Roman"/>
          <w:sz w:val="24"/>
          <w:szCs w:val="24"/>
        </w:rPr>
        <w:br/>
        <w:t xml:space="preserve">* Tabela obserwacji: Codziennie odczytujemy siłę i kierunek wiatru </w:t>
      </w:r>
      <w:r w:rsidRPr="00FA71CA">
        <w:rPr>
          <w:rFonts w:ascii="Times New Roman" w:hAnsi="Times New Roman" w:cs="Times New Roman"/>
          <w:sz w:val="24"/>
          <w:szCs w:val="24"/>
        </w:rPr>
        <w:br/>
        <w:t xml:space="preserve">Codzienny raport pogodowy: </w:t>
      </w:r>
      <w:r w:rsidRPr="00FA71CA">
        <w:rPr>
          <w:rFonts w:ascii="Times New Roman" w:hAnsi="Times New Roman" w:cs="Times New Roman"/>
          <w:sz w:val="24"/>
          <w:szCs w:val="24"/>
        </w:rPr>
        <w:br/>
        <w:t xml:space="preserve">* Symbole pogody </w:t>
      </w:r>
      <w:r w:rsidRPr="00FA71CA">
        <w:rPr>
          <w:rFonts w:ascii="Times New Roman" w:hAnsi="Times New Roman" w:cs="Times New Roman"/>
          <w:sz w:val="24"/>
          <w:szCs w:val="24"/>
        </w:rPr>
        <w:br/>
        <w:t xml:space="preserve">* Codzienny raport pogodowy </w:t>
      </w:r>
      <w:r w:rsidRPr="00FA71CA">
        <w:rPr>
          <w:rFonts w:ascii="Times New Roman" w:hAnsi="Times New Roman" w:cs="Times New Roman"/>
          <w:sz w:val="24"/>
          <w:szCs w:val="24"/>
        </w:rPr>
        <w:br/>
        <w:t xml:space="preserve">* Telewizyjna "prognoza pogody" </w:t>
      </w:r>
      <w:r w:rsidRPr="00FA71CA">
        <w:rPr>
          <w:rFonts w:ascii="Times New Roman" w:hAnsi="Times New Roman" w:cs="Times New Roman"/>
          <w:sz w:val="24"/>
          <w:szCs w:val="24"/>
        </w:rPr>
        <w:br/>
        <w:t xml:space="preserve">* Tabela obserwacji: obserwacje pogody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Wymiary:</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540 x 450 x 150 mm (szer. x głęb. x wys.)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Zawartość:</w:t>
      </w:r>
    </w:p>
    <w:p w:rsidR="00C06690"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Wszystkie elementy umieszczone w solidnej wanience do transportu i przechowywania materiałów z wkładem piankowym:</w:t>
      </w:r>
      <w:r w:rsidRPr="00FA71CA">
        <w:rPr>
          <w:rFonts w:ascii="Times New Roman" w:hAnsi="Times New Roman" w:cs="Times New Roman"/>
          <w:sz w:val="24"/>
          <w:szCs w:val="24"/>
        </w:rPr>
        <w:br/>
      </w:r>
      <w:r w:rsidRPr="00FA71CA">
        <w:rPr>
          <w:rFonts w:ascii="Times New Roman" w:hAnsi="Times New Roman" w:cs="Times New Roman"/>
          <w:sz w:val="24"/>
          <w:szCs w:val="24"/>
        </w:rPr>
        <w:lastRenderedPageBreak/>
        <w:t>* termometr</w:t>
      </w:r>
      <w:r w:rsidRPr="00FA71CA">
        <w:rPr>
          <w:rFonts w:ascii="Times New Roman" w:hAnsi="Times New Roman" w:cs="Times New Roman"/>
          <w:sz w:val="24"/>
          <w:szCs w:val="24"/>
        </w:rPr>
        <w:br/>
        <w:t>* naczynia na deszczówkę</w:t>
      </w:r>
      <w:r w:rsidRPr="00FA71CA">
        <w:rPr>
          <w:rFonts w:ascii="Times New Roman" w:hAnsi="Times New Roman" w:cs="Times New Roman"/>
          <w:sz w:val="24"/>
          <w:szCs w:val="24"/>
        </w:rPr>
        <w:br/>
        <w:t>* deszczomierz, wersja duża</w:t>
      </w:r>
      <w:r w:rsidRPr="00FA71CA">
        <w:rPr>
          <w:rFonts w:ascii="Times New Roman" w:hAnsi="Times New Roman" w:cs="Times New Roman"/>
          <w:sz w:val="24"/>
          <w:szCs w:val="24"/>
        </w:rPr>
        <w:br/>
        <w:t>* kompasy z blokadą</w:t>
      </w:r>
      <w:r w:rsidRPr="00FA71CA">
        <w:rPr>
          <w:rFonts w:ascii="Times New Roman" w:hAnsi="Times New Roman" w:cs="Times New Roman"/>
          <w:sz w:val="24"/>
          <w:szCs w:val="24"/>
        </w:rPr>
        <w:br/>
        <w:t xml:space="preserve">* wiatromierz (anemometr </w:t>
      </w:r>
      <w:proofErr w:type="spellStart"/>
      <w:r w:rsidRPr="00FA71CA">
        <w:rPr>
          <w:rFonts w:ascii="Times New Roman" w:hAnsi="Times New Roman" w:cs="Times New Roman"/>
          <w:sz w:val="24"/>
          <w:szCs w:val="24"/>
        </w:rPr>
        <w:t>czaszowy</w:t>
      </w:r>
      <w:proofErr w:type="spellEnd"/>
      <w:r w:rsidRPr="00FA71CA">
        <w:rPr>
          <w:rFonts w:ascii="Times New Roman" w:hAnsi="Times New Roman" w:cs="Times New Roman"/>
          <w:sz w:val="24"/>
          <w:szCs w:val="24"/>
        </w:rPr>
        <w:t>)</w:t>
      </w:r>
      <w:r w:rsidRPr="00FA71CA">
        <w:rPr>
          <w:rFonts w:ascii="Times New Roman" w:hAnsi="Times New Roman" w:cs="Times New Roman"/>
          <w:sz w:val="24"/>
          <w:szCs w:val="24"/>
        </w:rPr>
        <w:br/>
        <w:t>* trójnóg statywu, wyciągany</w:t>
      </w:r>
      <w:r w:rsidRPr="00FA71CA">
        <w:rPr>
          <w:rFonts w:ascii="Times New Roman" w:hAnsi="Times New Roman" w:cs="Times New Roman"/>
          <w:sz w:val="24"/>
          <w:szCs w:val="24"/>
        </w:rPr>
        <w:br/>
        <w:t xml:space="preserve">* torebka na obciążnik </w:t>
      </w:r>
      <w:r w:rsidRPr="00FA71CA">
        <w:rPr>
          <w:rFonts w:ascii="Times New Roman" w:hAnsi="Times New Roman" w:cs="Times New Roman"/>
          <w:sz w:val="24"/>
          <w:szCs w:val="24"/>
        </w:rPr>
        <w:br/>
        <w:t>* zacisk statywu</w:t>
      </w:r>
      <w:r w:rsidRPr="00FA71CA">
        <w:rPr>
          <w:rFonts w:ascii="Times New Roman" w:hAnsi="Times New Roman" w:cs="Times New Roman"/>
          <w:sz w:val="24"/>
          <w:szCs w:val="24"/>
        </w:rPr>
        <w:br/>
        <w:t>* róża wiatrów</w:t>
      </w:r>
      <w:r w:rsidRPr="00FA71CA">
        <w:rPr>
          <w:rFonts w:ascii="Times New Roman" w:hAnsi="Times New Roman" w:cs="Times New Roman"/>
          <w:sz w:val="24"/>
          <w:szCs w:val="24"/>
        </w:rPr>
        <w:br/>
        <w:t>* wiatrowskaz</w:t>
      </w:r>
      <w:r w:rsidRPr="00FA71CA">
        <w:rPr>
          <w:rFonts w:ascii="Times New Roman" w:hAnsi="Times New Roman" w:cs="Times New Roman"/>
          <w:sz w:val="24"/>
          <w:szCs w:val="24"/>
        </w:rPr>
        <w:br/>
        <w:t>* róża wiatrów z regulowanym wskaźnikiem wiatru</w:t>
      </w:r>
      <w:r w:rsidRPr="00FA71CA">
        <w:rPr>
          <w:rFonts w:ascii="Times New Roman" w:hAnsi="Times New Roman" w:cs="Times New Roman"/>
          <w:sz w:val="24"/>
          <w:szCs w:val="24"/>
        </w:rPr>
        <w:br/>
        <w:t>* nefoskop</w:t>
      </w:r>
      <w:r w:rsidRPr="00FA71CA">
        <w:rPr>
          <w:rFonts w:ascii="Times New Roman" w:hAnsi="Times New Roman" w:cs="Times New Roman"/>
          <w:sz w:val="24"/>
          <w:szCs w:val="24"/>
        </w:rPr>
        <w:br/>
        <w:t xml:space="preserve">* termometr </w:t>
      </w:r>
      <w:proofErr w:type="spellStart"/>
      <w:r w:rsidRPr="00FA71CA">
        <w:rPr>
          <w:rFonts w:ascii="Times New Roman" w:hAnsi="Times New Roman" w:cs="Times New Roman"/>
          <w:sz w:val="24"/>
          <w:szCs w:val="24"/>
        </w:rPr>
        <w:t>six</w:t>
      </w:r>
      <w:proofErr w:type="spellEnd"/>
      <w:r w:rsidRPr="00FA71CA">
        <w:rPr>
          <w:rFonts w:ascii="Times New Roman" w:hAnsi="Times New Roman" w:cs="Times New Roman"/>
          <w:sz w:val="24"/>
          <w:szCs w:val="24"/>
        </w:rPr>
        <w:br/>
        <w:t>* tablica magnetyczna</w:t>
      </w:r>
      <w:r w:rsidRPr="00FA71CA">
        <w:rPr>
          <w:rFonts w:ascii="Times New Roman" w:hAnsi="Times New Roman" w:cs="Times New Roman"/>
          <w:sz w:val="24"/>
          <w:szCs w:val="24"/>
        </w:rPr>
        <w:br/>
        <w:t>* symbole pogody z rzepami</w:t>
      </w:r>
      <w:r w:rsidRPr="00FA71CA">
        <w:rPr>
          <w:rFonts w:ascii="Times New Roman" w:hAnsi="Times New Roman" w:cs="Times New Roman"/>
          <w:sz w:val="24"/>
          <w:szCs w:val="24"/>
        </w:rPr>
        <w:br/>
        <w:t>* płytki z tworzywa sztucznego z możliwością zapisu</w:t>
      </w:r>
      <w:r w:rsidRPr="00FA71CA">
        <w:rPr>
          <w:rFonts w:ascii="Times New Roman" w:hAnsi="Times New Roman" w:cs="Times New Roman"/>
          <w:sz w:val="24"/>
          <w:szCs w:val="24"/>
        </w:rPr>
        <w:br/>
        <w:t xml:space="preserve">* model termometru z dwustronnym nadrukiem, regulowany wskaźnik </w:t>
      </w:r>
      <w:r w:rsidRPr="00FA71CA">
        <w:rPr>
          <w:rFonts w:ascii="Times New Roman" w:hAnsi="Times New Roman" w:cs="Times New Roman"/>
          <w:sz w:val="24"/>
          <w:szCs w:val="24"/>
        </w:rPr>
        <w:br/>
        <w:t xml:space="preserve">* marker, </w:t>
      </w:r>
      <w:proofErr w:type="spellStart"/>
      <w:r w:rsidRPr="00FA71CA">
        <w:rPr>
          <w:rFonts w:ascii="Times New Roman" w:hAnsi="Times New Roman" w:cs="Times New Roman"/>
          <w:sz w:val="24"/>
          <w:szCs w:val="24"/>
        </w:rPr>
        <w:t>wodorozpuszczalny</w:t>
      </w:r>
      <w:proofErr w:type="spellEnd"/>
      <w:r w:rsidRPr="00FA71CA">
        <w:rPr>
          <w:rFonts w:ascii="Times New Roman" w:hAnsi="Times New Roman" w:cs="Times New Roman"/>
          <w:sz w:val="24"/>
          <w:szCs w:val="24"/>
        </w:rPr>
        <w:br/>
        <w:t>* legenda do naukowych symboli pogody</w:t>
      </w:r>
      <w:r w:rsidRPr="00FA71CA">
        <w:rPr>
          <w:rFonts w:ascii="Times New Roman" w:hAnsi="Times New Roman" w:cs="Times New Roman"/>
          <w:sz w:val="24"/>
          <w:szCs w:val="24"/>
        </w:rPr>
        <w:br/>
        <w:t>* tabele na pomiary temperatury</w:t>
      </w:r>
      <w:r w:rsidRPr="00FA71CA">
        <w:rPr>
          <w:rFonts w:ascii="Times New Roman" w:hAnsi="Times New Roman" w:cs="Times New Roman"/>
          <w:sz w:val="24"/>
          <w:szCs w:val="24"/>
        </w:rPr>
        <w:br/>
        <w:t>* tabele obserwacji pogodowych</w:t>
      </w:r>
      <w:r w:rsidRPr="00FA71CA">
        <w:rPr>
          <w:rFonts w:ascii="Times New Roman" w:hAnsi="Times New Roman" w:cs="Times New Roman"/>
          <w:sz w:val="24"/>
          <w:szCs w:val="24"/>
        </w:rPr>
        <w:br/>
        <w:t>Ponadto:</w:t>
      </w:r>
      <w:r w:rsidRPr="00FA71CA">
        <w:rPr>
          <w:rFonts w:ascii="Times New Roman" w:hAnsi="Times New Roman" w:cs="Times New Roman"/>
          <w:sz w:val="24"/>
          <w:szCs w:val="24"/>
        </w:rPr>
        <w:br/>
        <w:t>* informator dla nauczyciela "Wiatr i pogoda"</w:t>
      </w:r>
      <w:r w:rsidRPr="00FA71CA">
        <w:rPr>
          <w:rFonts w:ascii="Times New Roman" w:hAnsi="Times New Roman" w:cs="Times New Roman"/>
          <w:sz w:val="24"/>
          <w:szCs w:val="24"/>
        </w:rPr>
        <w:br/>
        <w:t xml:space="preserve">* materiały do kopiowania na 33 stanowiska do pracy z załączonymi materiałami </w:t>
      </w:r>
      <w:r w:rsidRPr="00FA71CA">
        <w:rPr>
          <w:rFonts w:ascii="Times New Roman" w:hAnsi="Times New Roman" w:cs="Times New Roman"/>
          <w:sz w:val="24"/>
          <w:szCs w:val="24"/>
        </w:rPr>
        <w:br/>
        <w:t xml:space="preserve">* zeszyt "Doświadczenia na poszczególnych stanowiskach w szkole podstawowej: obserwujemy pogodę" </w:t>
      </w:r>
    </w:p>
    <w:p w:rsidR="00DF2375" w:rsidRPr="00FA71CA" w:rsidRDefault="00DF2375" w:rsidP="00DF2375">
      <w:pPr>
        <w:spacing w:after="0"/>
        <w:rPr>
          <w:rFonts w:ascii="Times New Roman" w:hAnsi="Times New Roman" w:cs="Times New Roman"/>
          <w:sz w:val="24"/>
          <w:szCs w:val="24"/>
        </w:rPr>
      </w:pPr>
    </w:p>
    <w:p w:rsidR="005641CD" w:rsidRPr="00FA71CA" w:rsidRDefault="0004384D" w:rsidP="00DF2375">
      <w:pPr>
        <w:spacing w:after="0"/>
        <w:rPr>
          <w:rFonts w:ascii="Times New Roman" w:hAnsi="Times New Roman" w:cs="Times New Roman"/>
          <w:b/>
          <w:sz w:val="24"/>
          <w:szCs w:val="24"/>
        </w:rPr>
      </w:pPr>
      <w:r w:rsidRPr="00FA71CA">
        <w:rPr>
          <w:rFonts w:ascii="Times New Roman" w:hAnsi="Times New Roman" w:cs="Times New Roman"/>
          <w:b/>
          <w:sz w:val="24"/>
          <w:szCs w:val="24"/>
        </w:rPr>
        <w:t xml:space="preserve">2. </w:t>
      </w:r>
      <w:r w:rsidR="005641CD" w:rsidRPr="00FA71CA">
        <w:rPr>
          <w:rFonts w:ascii="Times New Roman" w:hAnsi="Times New Roman" w:cs="Times New Roman"/>
          <w:b/>
          <w:sz w:val="24"/>
          <w:szCs w:val="24"/>
        </w:rPr>
        <w:t>Tellurium szkolne  z napędem ręcznym</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Wszechstronne tellurium szkolne z soczewką </w:t>
      </w:r>
      <w:proofErr w:type="spellStart"/>
      <w:r w:rsidRPr="00FA71CA">
        <w:rPr>
          <w:rFonts w:ascii="Times New Roman" w:hAnsi="Times New Roman" w:cs="Times New Roman"/>
          <w:sz w:val="24"/>
          <w:szCs w:val="24"/>
        </w:rPr>
        <w:t>Fresnela</w:t>
      </w:r>
      <w:proofErr w:type="spellEnd"/>
      <w:r w:rsidRPr="00FA71CA">
        <w:rPr>
          <w:rFonts w:ascii="Times New Roman" w:hAnsi="Times New Roman" w:cs="Times New Roman"/>
          <w:sz w:val="24"/>
          <w:szCs w:val="24"/>
        </w:rPr>
        <w:t xml:space="preserve"> do symulacji światła słonecznego.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Zasilanie:</w:t>
      </w:r>
      <w:r w:rsidRPr="00FA71CA">
        <w:rPr>
          <w:rFonts w:ascii="Times New Roman" w:hAnsi="Times New Roman" w:cs="Times New Roman"/>
          <w:sz w:val="24"/>
          <w:szCs w:val="24"/>
        </w:rPr>
        <w:br/>
        <w:t xml:space="preserve">Lampa halogenowa Słońca 12V / 20W jest zasilana zasilaczem sieciowym podłączanym do urządzenia przy pomocy kabla z wtyczką typu </w:t>
      </w:r>
      <w:proofErr w:type="spellStart"/>
      <w:r w:rsidRPr="00FA71CA">
        <w:rPr>
          <w:rFonts w:ascii="Times New Roman" w:hAnsi="Times New Roman" w:cs="Times New Roman"/>
          <w:sz w:val="24"/>
          <w:szCs w:val="24"/>
        </w:rPr>
        <w:t>jack</w:t>
      </w:r>
      <w:proofErr w:type="spellEnd"/>
      <w:r w:rsidRPr="00FA71CA">
        <w:rPr>
          <w:rFonts w:ascii="Times New Roman" w:hAnsi="Times New Roman" w:cs="Times New Roman"/>
          <w:sz w:val="24"/>
          <w:szCs w:val="24"/>
        </w:rPr>
        <w:t>.</w:t>
      </w:r>
      <w:r w:rsidRPr="00FA71CA">
        <w:rPr>
          <w:rFonts w:ascii="Times New Roman" w:hAnsi="Times New Roman" w:cs="Times New Roman"/>
          <w:sz w:val="24"/>
          <w:szCs w:val="24"/>
        </w:rPr>
        <w:br/>
        <w:t>Tarcza horyzontu z figurą rzucającą cień:</w:t>
      </w:r>
      <w:r w:rsidRPr="00FA71CA">
        <w:rPr>
          <w:rFonts w:ascii="Times New Roman" w:hAnsi="Times New Roman" w:cs="Times New Roman"/>
          <w:sz w:val="24"/>
          <w:szCs w:val="24"/>
        </w:rPr>
        <w:br/>
        <w:t>Przy pomocy tarczy horyzontu, którą można umieścić w każdym miejscu globusa dzięki mocowaniu samoprzylepnemu, można zrozumiale i poglądowo wyjaśnić zmienną sytuację oświetlenia Ziemi.</w:t>
      </w:r>
      <w:r w:rsidRPr="00FA71CA">
        <w:rPr>
          <w:rFonts w:ascii="Times New Roman" w:hAnsi="Times New Roman" w:cs="Times New Roman"/>
          <w:sz w:val="24"/>
          <w:szCs w:val="24"/>
        </w:rPr>
        <w:br/>
      </w:r>
      <w:r w:rsidRPr="00FA71CA">
        <w:rPr>
          <w:rFonts w:ascii="Times New Roman" w:hAnsi="Times New Roman" w:cs="Times New Roman"/>
          <w:sz w:val="24"/>
          <w:szCs w:val="24"/>
        </w:rPr>
        <w:br/>
        <w:t xml:space="preserve">Soczewka </w:t>
      </w:r>
      <w:proofErr w:type="spellStart"/>
      <w:r w:rsidRPr="00FA71CA">
        <w:rPr>
          <w:rFonts w:ascii="Times New Roman" w:hAnsi="Times New Roman" w:cs="Times New Roman"/>
          <w:sz w:val="24"/>
          <w:szCs w:val="24"/>
        </w:rPr>
        <w:t>Fresnela</w:t>
      </w:r>
      <w:proofErr w:type="spellEnd"/>
      <w:r w:rsidRPr="00FA71CA">
        <w:rPr>
          <w:rFonts w:ascii="Times New Roman" w:hAnsi="Times New Roman" w:cs="Times New Roman"/>
          <w:sz w:val="24"/>
          <w:szCs w:val="24"/>
        </w:rPr>
        <w:t>:</w:t>
      </w:r>
      <w:r w:rsidRPr="00FA71CA">
        <w:rPr>
          <w:rFonts w:ascii="Times New Roman" w:hAnsi="Times New Roman" w:cs="Times New Roman"/>
          <w:sz w:val="24"/>
          <w:szCs w:val="24"/>
        </w:rPr>
        <w:br/>
        <w:t xml:space="preserve">Soczewka </w:t>
      </w:r>
      <w:proofErr w:type="spellStart"/>
      <w:r w:rsidRPr="00FA71CA">
        <w:rPr>
          <w:rFonts w:ascii="Times New Roman" w:hAnsi="Times New Roman" w:cs="Times New Roman"/>
          <w:sz w:val="24"/>
          <w:szCs w:val="24"/>
        </w:rPr>
        <w:t>Fresnela</w:t>
      </w:r>
      <w:proofErr w:type="spellEnd"/>
      <w:r w:rsidRPr="00FA71CA">
        <w:rPr>
          <w:rFonts w:ascii="Times New Roman" w:hAnsi="Times New Roman" w:cs="Times New Roman"/>
          <w:sz w:val="24"/>
          <w:szCs w:val="24"/>
        </w:rPr>
        <w:t xml:space="preserve"> o krótkiej ogniskowej zapewnia światło kierunkowe (równoległe). Dzięki temu Słońce oświetla jedną pełną półkulę Ziemi, a granice zasięgu oświetlenia (dzień i noc) zgadzają się z ich naturalnymi odpowiednikami.</w:t>
      </w:r>
      <w:r w:rsidRPr="00FA71CA">
        <w:rPr>
          <w:rFonts w:ascii="Times New Roman" w:hAnsi="Times New Roman" w:cs="Times New Roman"/>
          <w:sz w:val="24"/>
          <w:szCs w:val="24"/>
        </w:rPr>
        <w:br/>
      </w:r>
      <w:r w:rsidRPr="00FA71CA">
        <w:rPr>
          <w:rFonts w:ascii="Times New Roman" w:hAnsi="Times New Roman" w:cs="Times New Roman"/>
          <w:sz w:val="24"/>
          <w:szCs w:val="24"/>
        </w:rPr>
        <w:br/>
      </w:r>
      <w:r w:rsidRPr="00FA71CA">
        <w:rPr>
          <w:rFonts w:ascii="Times New Roman" w:hAnsi="Times New Roman" w:cs="Times New Roman"/>
          <w:sz w:val="24"/>
          <w:szCs w:val="24"/>
        </w:rPr>
        <w:lastRenderedPageBreak/>
        <w:t xml:space="preserve">Trzy pozycje soczewki </w:t>
      </w:r>
      <w:proofErr w:type="spellStart"/>
      <w:r w:rsidRPr="00FA71CA">
        <w:rPr>
          <w:rFonts w:ascii="Times New Roman" w:hAnsi="Times New Roman" w:cs="Times New Roman"/>
          <w:sz w:val="24"/>
          <w:szCs w:val="24"/>
        </w:rPr>
        <w:t>Fresnela</w:t>
      </w:r>
      <w:proofErr w:type="spellEnd"/>
      <w:r w:rsidRPr="00FA71CA">
        <w:rPr>
          <w:rFonts w:ascii="Times New Roman" w:hAnsi="Times New Roman" w:cs="Times New Roman"/>
          <w:sz w:val="24"/>
          <w:szCs w:val="24"/>
        </w:rPr>
        <w:t>:</w:t>
      </w:r>
      <w:r w:rsidRPr="00FA71CA">
        <w:rPr>
          <w:rFonts w:ascii="Times New Roman" w:hAnsi="Times New Roman" w:cs="Times New Roman"/>
          <w:sz w:val="24"/>
          <w:szCs w:val="24"/>
        </w:rPr>
        <w:br/>
        <w:t xml:space="preserve">Soczewkę </w:t>
      </w:r>
      <w:proofErr w:type="spellStart"/>
      <w:r w:rsidRPr="00FA71CA">
        <w:rPr>
          <w:rFonts w:ascii="Times New Roman" w:hAnsi="Times New Roman" w:cs="Times New Roman"/>
          <w:sz w:val="24"/>
          <w:szCs w:val="24"/>
        </w:rPr>
        <w:t>Fresnela</w:t>
      </w:r>
      <w:proofErr w:type="spellEnd"/>
      <w:r w:rsidRPr="00FA71CA">
        <w:rPr>
          <w:rFonts w:ascii="Times New Roman" w:hAnsi="Times New Roman" w:cs="Times New Roman"/>
          <w:sz w:val="24"/>
          <w:szCs w:val="24"/>
        </w:rPr>
        <w:t xml:space="preserve"> można nałożyć na ramię tellurium w trzech pozycjach:</w:t>
      </w:r>
      <w:r w:rsidRPr="00FA71CA">
        <w:rPr>
          <w:rFonts w:ascii="Times New Roman" w:hAnsi="Times New Roman" w:cs="Times New Roman"/>
          <w:sz w:val="24"/>
          <w:szCs w:val="24"/>
        </w:rPr>
        <w:br/>
        <w:t>dzień i noc, pory roku: w tej pozycji jedna półkula globusa Ziemi jest w pełni oświetlona, a granicę cienia widać wyraźnie wokół całego globusa.</w:t>
      </w:r>
      <w:r w:rsidRPr="00FA71CA">
        <w:rPr>
          <w:rFonts w:ascii="Times New Roman" w:hAnsi="Times New Roman" w:cs="Times New Roman"/>
          <w:sz w:val="24"/>
          <w:szCs w:val="24"/>
        </w:rPr>
        <w:br/>
        <w:t>Punkt Słońca, zwrotniki: w tej pozycji soczewka wytwarza punkt z niewielkim okręgiem na środku kuli ziemskiej. Podczas obrotu Ziemi wokół Słońca punkt świetlny wędruje przez równik między zwrotnikami na półkuli północnej i południowej.</w:t>
      </w:r>
      <w:r w:rsidRPr="00FA71CA">
        <w:rPr>
          <w:rFonts w:ascii="Times New Roman" w:hAnsi="Times New Roman" w:cs="Times New Roman"/>
          <w:sz w:val="24"/>
          <w:szCs w:val="24"/>
        </w:rPr>
        <w:br/>
        <w:t>Fazy księżyca: w przypadku tej pozycji szczególnie oświetlony jest Księżyc, a podczas ruchu Księżyca wokół Ziemi można wyraźnie zademonst</w:t>
      </w:r>
      <w:r w:rsidR="00DF2375">
        <w:rPr>
          <w:rFonts w:ascii="Times New Roman" w:hAnsi="Times New Roman" w:cs="Times New Roman"/>
          <w:sz w:val="24"/>
          <w:szCs w:val="24"/>
        </w:rPr>
        <w:t>rować fazy Księżyca i zaćmienia</w:t>
      </w:r>
      <w:r w:rsidRPr="00FA71CA">
        <w:rPr>
          <w:rFonts w:ascii="Times New Roman" w:hAnsi="Times New Roman" w:cs="Times New Roman"/>
          <w:sz w:val="24"/>
          <w:szCs w:val="24"/>
        </w:rPr>
        <w:br/>
        <w:t>Pręt z satelitą:</w:t>
      </w:r>
      <w:r w:rsidRPr="00FA71CA">
        <w:rPr>
          <w:rFonts w:ascii="Times New Roman" w:hAnsi="Times New Roman" w:cs="Times New Roman"/>
          <w:sz w:val="24"/>
          <w:szCs w:val="24"/>
        </w:rPr>
        <w:br/>
        <w:t>Do demonstracji pozycji i ruchu satelity geostacjonarnego, na figurę rzucającą cień tarczy horyzontu można nasadzić pręt z "satelitą" na czubku.</w:t>
      </w:r>
      <w:r w:rsidRPr="00FA71CA">
        <w:rPr>
          <w:rFonts w:ascii="Times New Roman" w:hAnsi="Times New Roman" w:cs="Times New Roman"/>
          <w:sz w:val="24"/>
          <w:szCs w:val="24"/>
        </w:rPr>
        <w:br/>
      </w:r>
      <w:r w:rsidRPr="00FA71CA">
        <w:rPr>
          <w:rFonts w:ascii="Times New Roman" w:hAnsi="Times New Roman" w:cs="Times New Roman"/>
          <w:sz w:val="24"/>
          <w:szCs w:val="24"/>
        </w:rPr>
        <w:br/>
        <w:t>Księżyc z wyciąganym prętem mocującym:</w:t>
      </w:r>
      <w:r w:rsidRPr="00FA71CA">
        <w:rPr>
          <w:rFonts w:ascii="Times New Roman" w:hAnsi="Times New Roman" w:cs="Times New Roman"/>
          <w:sz w:val="24"/>
          <w:szCs w:val="24"/>
        </w:rPr>
        <w:br/>
        <w:t>W celu przedstawienia ruchów Księżyca można go prowadzić ręką wokół całej Ziemi, a do wyjaśnienia faz Księżyca i zaćmień można ustawiać go na różnej wysokości pręta mocującego.</w:t>
      </w:r>
      <w:r w:rsidRPr="00FA71CA">
        <w:rPr>
          <w:rFonts w:ascii="Times New Roman" w:hAnsi="Times New Roman" w:cs="Times New Roman"/>
          <w:sz w:val="24"/>
          <w:szCs w:val="24"/>
        </w:rPr>
        <w:br/>
      </w:r>
      <w:r w:rsidRPr="00FA71CA">
        <w:rPr>
          <w:rFonts w:ascii="Times New Roman" w:hAnsi="Times New Roman" w:cs="Times New Roman"/>
          <w:sz w:val="24"/>
          <w:szCs w:val="24"/>
        </w:rPr>
        <w:br/>
        <w:t>Duży globus Ziemi z wyciąganym prętem biegunów:</w:t>
      </w:r>
      <w:r w:rsidRPr="00FA71CA">
        <w:rPr>
          <w:rFonts w:ascii="Times New Roman" w:hAnsi="Times New Roman" w:cs="Times New Roman"/>
          <w:sz w:val="24"/>
          <w:szCs w:val="24"/>
        </w:rPr>
        <w:br/>
        <w:t>Na dużym globusie (Ø 15 cm) daje się wyraźnie dostrzec granicę cienia i inne szczegóły, także z większej odległości. Przy pomocy wyciąganego pręta biegunów (długość 33 cm) można przekonująco pokazać pozycję Ziemi w kosmosie wraz z kierunkiem osi Ziemi wskazującym określony punkt (Gwiazdę Polarną).</w:t>
      </w:r>
      <w:r w:rsidRPr="00FA71CA">
        <w:rPr>
          <w:rFonts w:ascii="Times New Roman" w:hAnsi="Times New Roman" w:cs="Times New Roman"/>
          <w:sz w:val="24"/>
          <w:szCs w:val="24"/>
        </w:rPr>
        <w:br/>
      </w:r>
      <w:r w:rsidRPr="00FA71CA">
        <w:rPr>
          <w:rFonts w:ascii="Times New Roman" w:hAnsi="Times New Roman" w:cs="Times New Roman"/>
          <w:sz w:val="24"/>
          <w:szCs w:val="24"/>
        </w:rPr>
        <w:br/>
        <w:t>Tarcza i wskazówka granicy zmiany daty:</w:t>
      </w:r>
      <w:r w:rsidRPr="00FA71CA">
        <w:rPr>
          <w:rFonts w:ascii="Times New Roman" w:hAnsi="Times New Roman" w:cs="Times New Roman"/>
          <w:sz w:val="24"/>
          <w:szCs w:val="24"/>
        </w:rPr>
        <w:br/>
        <w:t>Globus Ziemi umieszczono na wskazówce, która przy obrocie ramienia tellurium porusza się wokół Słońca na tarczy zmiany dat. W zależności od położenia wskazówki oś Ziemi jest zwrócona ku Słońcu albo od niego odwrócona (pory roku). Daty przesilenia zimowego i letniego, jak również zrównanie dnia z nocą oznaczone są na tarczy zmiany daty w sposób szczególny.</w:t>
      </w:r>
      <w:r w:rsidRPr="00FA71CA">
        <w:rPr>
          <w:rFonts w:ascii="Times New Roman" w:hAnsi="Times New Roman" w:cs="Times New Roman"/>
          <w:sz w:val="24"/>
          <w:szCs w:val="24"/>
        </w:rPr>
        <w:br/>
      </w:r>
      <w:r w:rsidRPr="00FA71CA">
        <w:rPr>
          <w:rFonts w:ascii="Times New Roman" w:hAnsi="Times New Roman" w:cs="Times New Roman"/>
          <w:sz w:val="24"/>
          <w:szCs w:val="24"/>
        </w:rPr>
        <w:br/>
        <w:t>Pomoc dla nauczycieli:</w:t>
      </w:r>
      <w:r w:rsidRPr="00FA71CA">
        <w:rPr>
          <w:rFonts w:ascii="Times New Roman" w:hAnsi="Times New Roman" w:cs="Times New Roman"/>
          <w:sz w:val="24"/>
          <w:szCs w:val="24"/>
        </w:rPr>
        <w:br/>
        <w:t xml:space="preserve">W celu ułatwienia pracy z tellurium pomoc dla nauczycieli zawiera szczegółowy opis elementów lekcji z pogłębiającymi wiedzę informacjami astronomicznymi w zakresie następujących 13 tematów: Ziemia jako kula, dzień i noc, godzina, dzień i noc polarna, zwrotniki, pory roku, długość dnia i nocy na różnych szerokościach geograficznych, pory dnia, fazy Księżyca, zaćmienia, pływy, objętość Ziemi (Eratostenes), satelita geostacjonarny.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Wymiary:</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72 x 37 x 25 cm (dł. x wys. x szer.), </w:t>
      </w:r>
      <w:r w:rsidRPr="00FA71CA">
        <w:rPr>
          <w:rFonts w:ascii="Times New Roman" w:hAnsi="Times New Roman" w:cs="Times New Roman"/>
          <w:sz w:val="24"/>
          <w:szCs w:val="24"/>
        </w:rPr>
        <w:br/>
        <w:t xml:space="preserve">średnica globusa: 15 cm, </w:t>
      </w:r>
      <w:r w:rsidRPr="00FA71CA">
        <w:rPr>
          <w:rFonts w:ascii="Times New Roman" w:hAnsi="Times New Roman" w:cs="Times New Roman"/>
          <w:sz w:val="24"/>
          <w:szCs w:val="24"/>
        </w:rPr>
        <w:br/>
        <w:t xml:space="preserve">średnica soczewki: 16 cm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Masa:</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lastRenderedPageBreak/>
        <w:t xml:space="preserve">4 kg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Zawartość:</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Tellurium, zasilacz sieciowy, zapasowa żarówka, osłona </w:t>
      </w:r>
      <w:proofErr w:type="spellStart"/>
      <w:r w:rsidRPr="00FA71CA">
        <w:rPr>
          <w:rFonts w:ascii="Times New Roman" w:hAnsi="Times New Roman" w:cs="Times New Roman"/>
          <w:sz w:val="24"/>
          <w:szCs w:val="24"/>
        </w:rPr>
        <w:t>przeciwkurzowa</w:t>
      </w:r>
      <w:proofErr w:type="spellEnd"/>
      <w:r w:rsidRPr="00FA71CA">
        <w:rPr>
          <w:rFonts w:ascii="Times New Roman" w:hAnsi="Times New Roman" w:cs="Times New Roman"/>
          <w:sz w:val="24"/>
          <w:szCs w:val="24"/>
        </w:rPr>
        <w:t xml:space="preserve">, flamaster, ściereczka i instrukcja. </w:t>
      </w:r>
    </w:p>
    <w:p w:rsidR="00C06690" w:rsidRPr="00FA71CA" w:rsidRDefault="00C06690"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Drukarka 3d</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PODSTAWOWE CECHY</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Duża przestrzeń robocza – 11,025 cm3 (25 x 21 x 21 cm </w:t>
      </w:r>
      <w:proofErr w:type="spellStart"/>
      <w:r w:rsidRPr="00FA71CA">
        <w:rPr>
          <w:rFonts w:ascii="Times New Roman" w:hAnsi="Times New Roman" w:cs="Times New Roman"/>
          <w:sz w:val="24"/>
          <w:szCs w:val="24"/>
        </w:rPr>
        <w:t>luc</w:t>
      </w:r>
      <w:proofErr w:type="spellEnd"/>
      <w:r w:rsidRPr="00FA71CA">
        <w:rPr>
          <w:rFonts w:ascii="Times New Roman" w:hAnsi="Times New Roman" w:cs="Times New Roman"/>
          <w:sz w:val="24"/>
          <w:szCs w:val="24"/>
        </w:rPr>
        <w:t xml:space="preserve"> 9,84 x 8,3 x 8,3 cala) (X×Y×Z)</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Ekran LCD zintegrowany z czytnikiem kart SD (karta SD 8GB w zestawie)</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Dysza 0.4mm (łatwo wymienialna) dla </w:t>
      </w:r>
      <w:proofErr w:type="spellStart"/>
      <w:r w:rsidRPr="00FA71CA">
        <w:rPr>
          <w:rFonts w:ascii="Times New Roman" w:hAnsi="Times New Roman" w:cs="Times New Roman"/>
          <w:sz w:val="24"/>
          <w:szCs w:val="24"/>
        </w:rPr>
        <w:t>filamentu</w:t>
      </w:r>
      <w:proofErr w:type="spellEnd"/>
      <w:r w:rsidRPr="00FA71CA">
        <w:rPr>
          <w:rFonts w:ascii="Times New Roman" w:hAnsi="Times New Roman" w:cs="Times New Roman"/>
          <w:sz w:val="24"/>
          <w:szCs w:val="24"/>
        </w:rPr>
        <w:t xml:space="preserve"> 1.75 mm</w:t>
      </w:r>
    </w:p>
    <w:p w:rsidR="00C06690" w:rsidRPr="00FA71CA" w:rsidRDefault="00955CF9" w:rsidP="00DF2375">
      <w:pPr>
        <w:spacing w:after="0"/>
        <w:rPr>
          <w:rFonts w:ascii="Times New Roman" w:hAnsi="Times New Roman" w:cs="Times New Roman"/>
          <w:sz w:val="24"/>
          <w:szCs w:val="24"/>
        </w:rPr>
      </w:pPr>
      <w:r>
        <w:rPr>
          <w:rFonts w:ascii="Times New Roman" w:hAnsi="Times New Roman" w:cs="Times New Roman"/>
          <w:sz w:val="24"/>
          <w:szCs w:val="24"/>
        </w:rPr>
        <w:t>Wysokość</w:t>
      </w:r>
      <w:r w:rsidR="00C06690" w:rsidRPr="00FA71CA">
        <w:rPr>
          <w:rFonts w:ascii="Times New Roman" w:hAnsi="Times New Roman" w:cs="Times New Roman"/>
          <w:sz w:val="24"/>
          <w:szCs w:val="24"/>
        </w:rPr>
        <w:t xml:space="preserve"> warstwy od 0.05 mm</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Automatyczne poziomowanie stołu wg siatki</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Grzany stół z kompensacją zimnych narożników – dla druku 3D bez podwijania z każdego materiału</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Automatyczna kompensacja przekrzywionych osi</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Bezproblemowa powierzchnia druku PEI - brak szkła, brak kleju, brak soku z ABS</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Obsługiwane materiały – PLA, ABS, PET, HIPS, </w:t>
      </w:r>
      <w:proofErr w:type="spellStart"/>
      <w:r w:rsidRPr="00FA71CA">
        <w:rPr>
          <w:rFonts w:ascii="Times New Roman" w:hAnsi="Times New Roman" w:cs="Times New Roman"/>
          <w:sz w:val="24"/>
          <w:szCs w:val="24"/>
        </w:rPr>
        <w:t>Flex</w:t>
      </w:r>
      <w:proofErr w:type="spellEnd"/>
      <w:r w:rsidRPr="00FA71CA">
        <w:rPr>
          <w:rFonts w:ascii="Times New Roman" w:hAnsi="Times New Roman" w:cs="Times New Roman"/>
          <w:sz w:val="24"/>
          <w:szCs w:val="24"/>
        </w:rPr>
        <w:t xml:space="preserve"> PP, </w:t>
      </w:r>
      <w:proofErr w:type="spellStart"/>
      <w:r w:rsidRPr="00FA71CA">
        <w:rPr>
          <w:rFonts w:ascii="Times New Roman" w:hAnsi="Times New Roman" w:cs="Times New Roman"/>
          <w:sz w:val="24"/>
          <w:szCs w:val="24"/>
        </w:rPr>
        <w:t>Ninjaflex</w:t>
      </w:r>
      <w:proofErr w:type="spellEnd"/>
      <w:r w:rsidRPr="00FA71CA">
        <w:rPr>
          <w:rFonts w:ascii="Times New Roman" w:hAnsi="Times New Roman" w:cs="Times New Roman"/>
          <w:sz w:val="24"/>
          <w:szCs w:val="24"/>
        </w:rPr>
        <w:t xml:space="preserve">, </w:t>
      </w:r>
      <w:proofErr w:type="spellStart"/>
      <w:r w:rsidRPr="00FA71CA">
        <w:rPr>
          <w:rFonts w:ascii="Times New Roman" w:hAnsi="Times New Roman" w:cs="Times New Roman"/>
          <w:sz w:val="24"/>
          <w:szCs w:val="24"/>
        </w:rPr>
        <w:t>Laywood</w:t>
      </w:r>
      <w:proofErr w:type="spellEnd"/>
      <w:r w:rsidRPr="00FA71CA">
        <w:rPr>
          <w:rFonts w:ascii="Times New Roman" w:hAnsi="Times New Roman" w:cs="Times New Roman"/>
          <w:sz w:val="24"/>
          <w:szCs w:val="24"/>
        </w:rPr>
        <w:t xml:space="preserve">, </w:t>
      </w:r>
      <w:proofErr w:type="spellStart"/>
      <w:r w:rsidRPr="00FA71CA">
        <w:rPr>
          <w:rFonts w:ascii="Times New Roman" w:hAnsi="Times New Roman" w:cs="Times New Roman"/>
          <w:sz w:val="24"/>
          <w:szCs w:val="24"/>
        </w:rPr>
        <w:t>Laybrick</w:t>
      </w:r>
      <w:proofErr w:type="spellEnd"/>
      <w:r w:rsidRPr="00FA71CA">
        <w:rPr>
          <w:rFonts w:ascii="Times New Roman" w:hAnsi="Times New Roman" w:cs="Times New Roman"/>
          <w:sz w:val="24"/>
          <w:szCs w:val="24"/>
        </w:rPr>
        <w:t xml:space="preserve">, Nylon, </w:t>
      </w:r>
      <w:proofErr w:type="spellStart"/>
      <w:r w:rsidRPr="00FA71CA">
        <w:rPr>
          <w:rFonts w:ascii="Times New Roman" w:hAnsi="Times New Roman" w:cs="Times New Roman"/>
          <w:sz w:val="24"/>
          <w:szCs w:val="24"/>
        </w:rPr>
        <w:t>Bamboofill</w:t>
      </w:r>
      <w:proofErr w:type="spellEnd"/>
      <w:r w:rsidRPr="00FA71CA">
        <w:rPr>
          <w:rFonts w:ascii="Times New Roman" w:hAnsi="Times New Roman" w:cs="Times New Roman"/>
          <w:sz w:val="24"/>
          <w:szCs w:val="24"/>
        </w:rPr>
        <w:t xml:space="preserve">, </w:t>
      </w:r>
      <w:proofErr w:type="spellStart"/>
      <w:r w:rsidRPr="00FA71CA">
        <w:rPr>
          <w:rFonts w:ascii="Times New Roman" w:hAnsi="Times New Roman" w:cs="Times New Roman"/>
          <w:sz w:val="24"/>
          <w:szCs w:val="24"/>
        </w:rPr>
        <w:t>Bronzefill</w:t>
      </w:r>
      <w:proofErr w:type="spellEnd"/>
      <w:r w:rsidRPr="00FA71CA">
        <w:rPr>
          <w:rFonts w:ascii="Times New Roman" w:hAnsi="Times New Roman" w:cs="Times New Roman"/>
          <w:sz w:val="24"/>
          <w:szCs w:val="24"/>
        </w:rPr>
        <w:t>, ASA, T-</w:t>
      </w:r>
      <w:proofErr w:type="spellStart"/>
      <w:r w:rsidRPr="00FA71CA">
        <w:rPr>
          <w:rFonts w:ascii="Times New Roman" w:hAnsi="Times New Roman" w:cs="Times New Roman"/>
          <w:sz w:val="24"/>
          <w:szCs w:val="24"/>
        </w:rPr>
        <w:t>Glase</w:t>
      </w:r>
      <w:proofErr w:type="spellEnd"/>
      <w:r w:rsidRPr="00FA71CA">
        <w:rPr>
          <w:rFonts w:ascii="Times New Roman" w:hAnsi="Times New Roman" w:cs="Times New Roman"/>
          <w:sz w:val="24"/>
          <w:szCs w:val="24"/>
        </w:rPr>
        <w:t>, domieszkowane włóknem węglowym, Poliwęglany...</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Łatwy </w:t>
      </w:r>
      <w:hyperlink r:id="rId8" w:tgtFrame="_blank" w:history="1">
        <w:r w:rsidRPr="00FA71CA">
          <w:rPr>
            <w:rStyle w:val="Hipercze"/>
            <w:rFonts w:ascii="Times New Roman" w:hAnsi="Times New Roman" w:cs="Times New Roman"/>
            <w:color w:val="auto"/>
            <w:sz w:val="24"/>
            <w:szCs w:val="24"/>
          </w:rPr>
          <w:t>druk wielokolorowy</w:t>
        </w:r>
      </w:hyperlink>
      <w:r w:rsidRPr="00FA71CA">
        <w:rPr>
          <w:rFonts w:ascii="Times New Roman" w:hAnsi="Times New Roman" w:cs="Times New Roman"/>
          <w:sz w:val="24"/>
          <w:szCs w:val="24"/>
        </w:rPr>
        <w:t xml:space="preserve"> ze zmianą na kolejnych warstwach</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Dołączony 1 kg (2 </w:t>
      </w:r>
      <w:proofErr w:type="spellStart"/>
      <w:r w:rsidRPr="00FA71CA">
        <w:rPr>
          <w:rFonts w:ascii="Times New Roman" w:hAnsi="Times New Roman" w:cs="Times New Roman"/>
          <w:sz w:val="24"/>
          <w:szCs w:val="24"/>
        </w:rPr>
        <w:t>lbs</w:t>
      </w:r>
      <w:proofErr w:type="spellEnd"/>
      <w:r w:rsidRPr="00FA71CA">
        <w:rPr>
          <w:rFonts w:ascii="Times New Roman" w:hAnsi="Times New Roman" w:cs="Times New Roman"/>
          <w:sz w:val="24"/>
          <w:szCs w:val="24"/>
        </w:rPr>
        <w:t xml:space="preserve">) srebrnego </w:t>
      </w:r>
      <w:proofErr w:type="spellStart"/>
      <w:r w:rsidRPr="00FA71CA">
        <w:rPr>
          <w:rFonts w:ascii="Times New Roman" w:hAnsi="Times New Roman" w:cs="Times New Roman"/>
          <w:sz w:val="24"/>
          <w:szCs w:val="24"/>
        </w:rPr>
        <w:t>filamentu</w:t>
      </w:r>
      <w:proofErr w:type="spellEnd"/>
      <w:r w:rsidRPr="00FA71CA">
        <w:rPr>
          <w:rFonts w:ascii="Times New Roman" w:hAnsi="Times New Roman" w:cs="Times New Roman"/>
          <w:sz w:val="24"/>
          <w:szCs w:val="24"/>
        </w:rPr>
        <w:t xml:space="preserve"> PLA</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Wymiary opakowania zestawu: 11 kg, 42×43×24 cm; 16.5×16.9×9.5 cala (G×W×S)</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Wymiary opakowania dla zmontowanej drukarki: 11 kg, 52×48×54 cm; 20.5×18.9×21 cala (G×W×S)</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Wymiary drukarki (bez szpuli): 7 kg, 55×40×50 cm; 21.6x15.7x19.6 cala (G×W×S)</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Zużycie energii: dla PLA : 80W / dla ABS : 120W</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FUNKCJE</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Zdejmowana płyta ze stali sprężynowej z powierzchnią PEI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Zupełnie nowa płyta główna EINSY </w:t>
      </w:r>
      <w:proofErr w:type="spellStart"/>
      <w:r w:rsidRPr="00FA71CA">
        <w:rPr>
          <w:rFonts w:ascii="Times New Roman" w:hAnsi="Times New Roman" w:cs="Times New Roman"/>
          <w:sz w:val="24"/>
          <w:szCs w:val="24"/>
        </w:rPr>
        <w:t>RAMBo</w:t>
      </w:r>
      <w:proofErr w:type="spellEnd"/>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Ciche sterowniki </w:t>
      </w:r>
      <w:proofErr w:type="spellStart"/>
      <w:r w:rsidRPr="00FA71CA">
        <w:rPr>
          <w:rFonts w:ascii="Times New Roman" w:hAnsi="Times New Roman" w:cs="Times New Roman"/>
          <w:sz w:val="24"/>
          <w:szCs w:val="24"/>
        </w:rPr>
        <w:t>Trinamic</w:t>
      </w:r>
      <w:proofErr w:type="spellEnd"/>
      <w:r w:rsidRPr="00FA71CA">
        <w:rPr>
          <w:rFonts w:ascii="Times New Roman" w:hAnsi="Times New Roman" w:cs="Times New Roman"/>
          <w:sz w:val="24"/>
          <w:szCs w:val="24"/>
        </w:rPr>
        <w:t xml:space="preserve"> z 256 mikrokrokami</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Maksymalna prędkość ruchów jałowych: do 200+ mm/s</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Bazowanie osi X i Y bez czujników</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Wykrywanie i wznawianie wydruku po przesunięciu warstwy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Zwiększona sztywność ramy z</w:t>
      </w:r>
      <w:r w:rsidR="00061D7F">
        <w:rPr>
          <w:rFonts w:ascii="Times New Roman" w:hAnsi="Times New Roman" w:cs="Times New Roman"/>
          <w:sz w:val="24"/>
          <w:szCs w:val="24"/>
        </w:rPr>
        <w:t xml:space="preserve"> </w:t>
      </w:r>
      <w:r w:rsidRPr="00FA71CA">
        <w:rPr>
          <w:rFonts w:ascii="Times New Roman" w:hAnsi="Times New Roman" w:cs="Times New Roman"/>
          <w:sz w:val="24"/>
          <w:szCs w:val="24"/>
        </w:rPr>
        <w:t>profili aluminiowych</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Wznawianie wydruku po utracie zasilania</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Lepsze chłodzenie wydruku z dwóch stron</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Opcjonalna łączność Wi-Fi z interfejsem dla </w:t>
      </w:r>
      <w:proofErr w:type="spellStart"/>
      <w:r w:rsidRPr="00FA71CA">
        <w:rPr>
          <w:rFonts w:ascii="Times New Roman" w:hAnsi="Times New Roman" w:cs="Times New Roman"/>
          <w:sz w:val="24"/>
          <w:szCs w:val="24"/>
        </w:rPr>
        <w:t>Octoprint</w:t>
      </w:r>
      <w:proofErr w:type="spellEnd"/>
      <w:r w:rsidRPr="00FA71CA">
        <w:rPr>
          <w:rFonts w:ascii="Times New Roman" w:hAnsi="Times New Roman" w:cs="Times New Roman"/>
          <w:sz w:val="24"/>
          <w:szCs w:val="24"/>
        </w:rPr>
        <w:t xml:space="preserve">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Koła zębate </w:t>
      </w:r>
      <w:proofErr w:type="spellStart"/>
      <w:r w:rsidRPr="00FA71CA">
        <w:rPr>
          <w:rFonts w:ascii="Times New Roman" w:hAnsi="Times New Roman" w:cs="Times New Roman"/>
          <w:sz w:val="24"/>
          <w:szCs w:val="24"/>
        </w:rPr>
        <w:t>ekstrudera</w:t>
      </w:r>
      <w:proofErr w:type="spellEnd"/>
      <w:r w:rsidRPr="00FA71CA">
        <w:rPr>
          <w:rFonts w:ascii="Times New Roman" w:hAnsi="Times New Roman" w:cs="Times New Roman"/>
          <w:sz w:val="24"/>
          <w:szCs w:val="24"/>
        </w:rPr>
        <w:t xml:space="preserve"> </w:t>
      </w:r>
      <w:proofErr w:type="spellStart"/>
      <w:r w:rsidRPr="00FA71CA">
        <w:rPr>
          <w:rFonts w:ascii="Times New Roman" w:hAnsi="Times New Roman" w:cs="Times New Roman"/>
          <w:sz w:val="24"/>
          <w:szCs w:val="24"/>
        </w:rPr>
        <w:t>Bondtech</w:t>
      </w:r>
      <w:proofErr w:type="spellEnd"/>
      <w:r w:rsidRPr="00FA71CA">
        <w:rPr>
          <w:rFonts w:ascii="Times New Roman" w:hAnsi="Times New Roman" w:cs="Times New Roman"/>
          <w:sz w:val="24"/>
          <w:szCs w:val="24"/>
        </w:rPr>
        <w:t xml:space="preserve"> - </w:t>
      </w:r>
      <w:proofErr w:type="spellStart"/>
      <w:r w:rsidRPr="00FA71CA">
        <w:rPr>
          <w:rFonts w:ascii="Times New Roman" w:hAnsi="Times New Roman" w:cs="Times New Roman"/>
          <w:sz w:val="24"/>
          <w:szCs w:val="24"/>
        </w:rPr>
        <w:t>filament</w:t>
      </w:r>
      <w:proofErr w:type="spellEnd"/>
      <w:r w:rsidRPr="00FA71CA">
        <w:rPr>
          <w:rFonts w:ascii="Times New Roman" w:hAnsi="Times New Roman" w:cs="Times New Roman"/>
          <w:sz w:val="24"/>
          <w:szCs w:val="24"/>
        </w:rPr>
        <w:t xml:space="preserve"> jest łapany z dwóch stron</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Czujnik </w:t>
      </w:r>
      <w:proofErr w:type="spellStart"/>
      <w:r w:rsidRPr="00FA71CA">
        <w:rPr>
          <w:rFonts w:ascii="Times New Roman" w:hAnsi="Times New Roman" w:cs="Times New Roman"/>
          <w:sz w:val="24"/>
          <w:szCs w:val="24"/>
        </w:rPr>
        <w:t>filamentu</w:t>
      </w:r>
      <w:proofErr w:type="spellEnd"/>
      <w:r w:rsidRPr="00FA71CA">
        <w:rPr>
          <w:rFonts w:ascii="Times New Roman" w:hAnsi="Times New Roman" w:cs="Times New Roman"/>
          <w:sz w:val="24"/>
          <w:szCs w:val="24"/>
        </w:rPr>
        <w:t xml:space="preserve"> IR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Automatyczne ładowanie </w:t>
      </w:r>
      <w:proofErr w:type="spellStart"/>
      <w:r w:rsidRPr="00FA71CA">
        <w:rPr>
          <w:rFonts w:ascii="Times New Roman" w:hAnsi="Times New Roman" w:cs="Times New Roman"/>
          <w:sz w:val="24"/>
          <w:szCs w:val="24"/>
        </w:rPr>
        <w:t>filamentu</w:t>
      </w:r>
      <w:proofErr w:type="spellEnd"/>
      <w:r w:rsidRPr="00FA71CA">
        <w:rPr>
          <w:rFonts w:ascii="Times New Roman" w:hAnsi="Times New Roman" w:cs="Times New Roman"/>
          <w:sz w:val="24"/>
          <w:szCs w:val="24"/>
        </w:rPr>
        <w:t xml:space="preserve"> ,gdy </w:t>
      </w:r>
      <w:proofErr w:type="spellStart"/>
      <w:r w:rsidRPr="00FA71CA">
        <w:rPr>
          <w:rFonts w:ascii="Times New Roman" w:hAnsi="Times New Roman" w:cs="Times New Roman"/>
          <w:sz w:val="24"/>
          <w:szCs w:val="24"/>
        </w:rPr>
        <w:t>filament</w:t>
      </w:r>
      <w:proofErr w:type="spellEnd"/>
      <w:r w:rsidRPr="00FA71CA">
        <w:rPr>
          <w:rFonts w:ascii="Times New Roman" w:hAnsi="Times New Roman" w:cs="Times New Roman"/>
          <w:sz w:val="24"/>
          <w:szCs w:val="24"/>
        </w:rPr>
        <w:t xml:space="preserve"> zostanie wsunięty</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lastRenderedPageBreak/>
        <w:t xml:space="preserve">Wentylator chłodzący </w:t>
      </w:r>
      <w:proofErr w:type="spellStart"/>
      <w:r w:rsidRPr="00FA71CA">
        <w:rPr>
          <w:rFonts w:ascii="Times New Roman" w:hAnsi="Times New Roman" w:cs="Times New Roman"/>
          <w:sz w:val="24"/>
          <w:szCs w:val="24"/>
        </w:rPr>
        <w:t>ekstruder</w:t>
      </w:r>
      <w:proofErr w:type="spellEnd"/>
      <w:r w:rsidRPr="00FA71CA">
        <w:rPr>
          <w:rFonts w:ascii="Times New Roman" w:hAnsi="Times New Roman" w:cs="Times New Roman"/>
          <w:sz w:val="24"/>
          <w:szCs w:val="24"/>
        </w:rPr>
        <w:t xml:space="preserve"> i wydruk mierzą prędkość obrotową. Gdy wentylator </w:t>
      </w:r>
      <w:proofErr w:type="spellStart"/>
      <w:r w:rsidRPr="00FA71CA">
        <w:rPr>
          <w:rFonts w:ascii="Times New Roman" w:hAnsi="Times New Roman" w:cs="Times New Roman"/>
          <w:sz w:val="24"/>
          <w:szCs w:val="24"/>
        </w:rPr>
        <w:t>ekstrudera</w:t>
      </w:r>
      <w:proofErr w:type="spellEnd"/>
      <w:r w:rsidRPr="00FA71CA">
        <w:rPr>
          <w:rFonts w:ascii="Times New Roman" w:hAnsi="Times New Roman" w:cs="Times New Roman"/>
          <w:sz w:val="24"/>
          <w:szCs w:val="24"/>
        </w:rPr>
        <w:t xml:space="preserve"> zostanie zatrzymany, to drukarka zatrzyma pracę, aby uniknąć uszkodzenia </w:t>
      </w:r>
      <w:proofErr w:type="spellStart"/>
      <w:r w:rsidRPr="00FA71CA">
        <w:rPr>
          <w:rFonts w:ascii="Times New Roman" w:hAnsi="Times New Roman" w:cs="Times New Roman"/>
          <w:sz w:val="24"/>
          <w:szCs w:val="24"/>
        </w:rPr>
        <w:t>ekstrudera</w:t>
      </w:r>
      <w:proofErr w:type="spellEnd"/>
      <w:r w:rsidRPr="00FA71CA">
        <w:rPr>
          <w:rFonts w:ascii="Times New Roman" w:hAnsi="Times New Roman" w:cs="Times New Roman"/>
          <w:sz w:val="24"/>
          <w:szCs w:val="24"/>
        </w:rPr>
        <w:t>. To samo dotyczy wentylatora wydruku.</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Super </w:t>
      </w:r>
      <w:proofErr w:type="spellStart"/>
      <w:r w:rsidRPr="00FA71CA">
        <w:rPr>
          <w:rFonts w:ascii="Times New Roman" w:hAnsi="Times New Roman" w:cs="Times New Roman"/>
          <w:sz w:val="24"/>
          <w:szCs w:val="24"/>
        </w:rPr>
        <w:t>cichywentylator</w:t>
      </w:r>
      <w:proofErr w:type="spellEnd"/>
      <w:r w:rsidRPr="00FA71CA">
        <w:rPr>
          <w:rFonts w:ascii="Times New Roman" w:hAnsi="Times New Roman" w:cs="Times New Roman"/>
          <w:sz w:val="24"/>
          <w:szCs w:val="24"/>
        </w:rPr>
        <w:t xml:space="preserve"> </w:t>
      </w:r>
      <w:proofErr w:type="spellStart"/>
      <w:r w:rsidRPr="00FA71CA">
        <w:rPr>
          <w:rFonts w:ascii="Times New Roman" w:hAnsi="Times New Roman" w:cs="Times New Roman"/>
          <w:sz w:val="24"/>
          <w:szCs w:val="24"/>
        </w:rPr>
        <w:t>Noctua</w:t>
      </w:r>
      <w:proofErr w:type="spellEnd"/>
      <w:r w:rsidRPr="00FA71CA">
        <w:rPr>
          <w:rFonts w:ascii="Times New Roman" w:hAnsi="Times New Roman" w:cs="Times New Roman"/>
          <w:sz w:val="24"/>
          <w:szCs w:val="24"/>
        </w:rPr>
        <w:t xml:space="preserve"> </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Nowa sonda P.I.N.D.A. 2 z wbudowanym termistorem - szybsza kalibracja temperaturowa</w:t>
      </w:r>
    </w:p>
    <w:p w:rsidR="00C06690" w:rsidRPr="00FA71CA" w:rsidRDefault="00C06690" w:rsidP="00DF2375">
      <w:pPr>
        <w:spacing w:after="0"/>
        <w:rPr>
          <w:rFonts w:ascii="Times New Roman" w:hAnsi="Times New Roman" w:cs="Times New Roman"/>
          <w:sz w:val="24"/>
          <w:szCs w:val="24"/>
        </w:rPr>
      </w:pPr>
      <w:r w:rsidRPr="00FA71CA">
        <w:rPr>
          <w:rFonts w:ascii="Times New Roman" w:hAnsi="Times New Roman" w:cs="Times New Roman"/>
          <w:sz w:val="24"/>
          <w:szCs w:val="24"/>
        </w:rPr>
        <w:t>Czujnik temperatury otoczenia</w:t>
      </w:r>
    </w:p>
    <w:p w:rsidR="00184091" w:rsidRPr="00FA71CA" w:rsidRDefault="00184091"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Mikroskop</w:t>
      </w:r>
    </w:p>
    <w:p w:rsidR="00BA650C" w:rsidRPr="00FA71CA" w:rsidRDefault="00BA650C" w:rsidP="00DF2375">
      <w:pPr>
        <w:spacing w:after="0"/>
        <w:rPr>
          <w:rFonts w:ascii="Times New Roman" w:hAnsi="Times New Roman" w:cs="Times New Roman"/>
          <w:sz w:val="24"/>
          <w:szCs w:val="24"/>
        </w:rPr>
      </w:pPr>
      <w:r w:rsidRPr="00FA71CA">
        <w:rPr>
          <w:rFonts w:ascii="Times New Roman" w:hAnsi="Times New Roman" w:cs="Times New Roman"/>
          <w:sz w:val="24"/>
          <w:szCs w:val="24"/>
        </w:rPr>
        <w:t>Powiększenie:</w:t>
      </w:r>
    </w:p>
    <w:p w:rsidR="00BA650C" w:rsidRPr="00FA71CA" w:rsidRDefault="00BA650C" w:rsidP="00DF2375">
      <w:pPr>
        <w:spacing w:after="0"/>
        <w:rPr>
          <w:rFonts w:ascii="Times New Roman" w:hAnsi="Times New Roman" w:cs="Times New Roman"/>
          <w:sz w:val="24"/>
          <w:szCs w:val="24"/>
        </w:rPr>
      </w:pPr>
      <w:r w:rsidRPr="00FA71CA">
        <w:rPr>
          <w:rFonts w:ascii="Times New Roman" w:hAnsi="Times New Roman" w:cs="Times New Roman"/>
          <w:sz w:val="24"/>
          <w:szCs w:val="24"/>
        </w:rPr>
        <w:t>40 - 600 x</w:t>
      </w:r>
    </w:p>
    <w:p w:rsidR="00BA650C" w:rsidRPr="00FA71CA" w:rsidRDefault="00BA650C" w:rsidP="00DF2375">
      <w:pPr>
        <w:spacing w:after="0"/>
        <w:rPr>
          <w:rFonts w:ascii="Times New Roman" w:hAnsi="Times New Roman" w:cs="Times New Roman"/>
          <w:sz w:val="24"/>
          <w:szCs w:val="24"/>
        </w:rPr>
      </w:pPr>
      <w:r w:rsidRPr="00FA71CA">
        <w:rPr>
          <w:rFonts w:ascii="Times New Roman" w:hAnsi="Times New Roman" w:cs="Times New Roman"/>
          <w:sz w:val="24"/>
          <w:szCs w:val="24"/>
        </w:rPr>
        <w:t>Przedział wiekowy:</w:t>
      </w:r>
    </w:p>
    <w:p w:rsidR="00BA650C" w:rsidRPr="00FA71CA" w:rsidRDefault="00BA650C" w:rsidP="00DF2375">
      <w:pPr>
        <w:spacing w:after="0"/>
        <w:rPr>
          <w:rFonts w:ascii="Times New Roman" w:hAnsi="Times New Roman" w:cs="Times New Roman"/>
          <w:sz w:val="24"/>
          <w:szCs w:val="24"/>
        </w:rPr>
      </w:pPr>
      <w:r w:rsidRPr="00FA71CA">
        <w:rPr>
          <w:rFonts w:ascii="Times New Roman" w:hAnsi="Times New Roman" w:cs="Times New Roman"/>
          <w:sz w:val="24"/>
          <w:szCs w:val="24"/>
        </w:rPr>
        <w:t>12-16 lat</w:t>
      </w:r>
    </w:p>
    <w:p w:rsidR="00BA650C" w:rsidRPr="00FA71CA" w:rsidRDefault="00BA650C" w:rsidP="00DF2375">
      <w:pPr>
        <w:spacing w:after="0"/>
        <w:rPr>
          <w:rFonts w:ascii="Times New Roman" w:hAnsi="Times New Roman" w:cs="Times New Roman"/>
          <w:sz w:val="24"/>
          <w:szCs w:val="24"/>
        </w:rPr>
      </w:pPr>
      <w:r w:rsidRPr="00FA71CA">
        <w:rPr>
          <w:rFonts w:ascii="Times New Roman" w:hAnsi="Times New Roman" w:cs="Times New Roman"/>
          <w:sz w:val="24"/>
          <w:szCs w:val="24"/>
        </w:rPr>
        <w:t>Dane techniczne:</w:t>
      </w:r>
    </w:p>
    <w:p w:rsidR="00BA650C" w:rsidRPr="00FA71CA" w:rsidRDefault="00BA650C"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 okular </w:t>
      </w:r>
      <w:proofErr w:type="spellStart"/>
      <w:r w:rsidRPr="00FA71CA">
        <w:rPr>
          <w:rFonts w:ascii="Times New Roman" w:hAnsi="Times New Roman" w:cs="Times New Roman"/>
          <w:sz w:val="24"/>
          <w:szCs w:val="24"/>
        </w:rPr>
        <w:t>szerokopolowy</w:t>
      </w:r>
      <w:proofErr w:type="spellEnd"/>
      <w:r w:rsidRPr="00FA71CA">
        <w:rPr>
          <w:rFonts w:ascii="Times New Roman" w:hAnsi="Times New Roman" w:cs="Times New Roman"/>
          <w:sz w:val="24"/>
          <w:szCs w:val="24"/>
        </w:rPr>
        <w:t xml:space="preserve"> 10x18 mm ze wskaźnikiem</w:t>
      </w:r>
      <w:r w:rsidRPr="00FA71CA">
        <w:rPr>
          <w:rFonts w:ascii="Times New Roman" w:hAnsi="Times New Roman" w:cs="Times New Roman"/>
          <w:sz w:val="24"/>
          <w:szCs w:val="24"/>
        </w:rPr>
        <w:br/>
        <w:t xml:space="preserve">* tubus </w:t>
      </w:r>
      <w:proofErr w:type="spellStart"/>
      <w:r w:rsidRPr="00FA71CA">
        <w:rPr>
          <w:rFonts w:ascii="Times New Roman" w:hAnsi="Times New Roman" w:cs="Times New Roman"/>
          <w:sz w:val="24"/>
          <w:szCs w:val="24"/>
        </w:rPr>
        <w:t>monokularowy</w:t>
      </w:r>
      <w:proofErr w:type="spellEnd"/>
      <w:r w:rsidRPr="00FA71CA">
        <w:rPr>
          <w:rFonts w:ascii="Times New Roman" w:hAnsi="Times New Roman" w:cs="Times New Roman"/>
          <w:sz w:val="24"/>
          <w:szCs w:val="24"/>
        </w:rPr>
        <w:t xml:space="preserve"> nachylony pod kątem 45° dla wygodnej obserwacji w pozycji siedzącej</w:t>
      </w:r>
      <w:r w:rsidRPr="00FA71CA">
        <w:rPr>
          <w:rFonts w:ascii="Times New Roman" w:hAnsi="Times New Roman" w:cs="Times New Roman"/>
          <w:sz w:val="24"/>
          <w:szCs w:val="24"/>
        </w:rPr>
        <w:br/>
        <w:t>* obracany o 360°</w:t>
      </w:r>
      <w:r w:rsidRPr="00FA71CA">
        <w:rPr>
          <w:rFonts w:ascii="Times New Roman" w:hAnsi="Times New Roman" w:cs="Times New Roman"/>
          <w:sz w:val="24"/>
          <w:szCs w:val="24"/>
        </w:rPr>
        <w:br/>
        <w:t>* 3-krotny obiektyw rewolwerowy z precyzyjną blokadą przy zmianie powiększenia</w:t>
      </w:r>
      <w:r w:rsidRPr="00FA71CA">
        <w:rPr>
          <w:rFonts w:ascii="Times New Roman" w:hAnsi="Times New Roman" w:cs="Times New Roman"/>
          <w:sz w:val="24"/>
          <w:szCs w:val="24"/>
        </w:rPr>
        <w:br/>
        <w:t>* obiektywy achromatyczne: standard DIN 4x/0.10, 10x/0,25, 60x/0,65</w:t>
      </w:r>
      <w:r w:rsidRPr="00FA71CA">
        <w:rPr>
          <w:rFonts w:ascii="Times New Roman" w:hAnsi="Times New Roman" w:cs="Times New Roman"/>
          <w:sz w:val="24"/>
          <w:szCs w:val="24"/>
        </w:rPr>
        <w:br/>
        <w:t xml:space="preserve">* wszystkie obiektywy są </w:t>
      </w:r>
      <w:proofErr w:type="spellStart"/>
      <w:r w:rsidRPr="00FA71CA">
        <w:rPr>
          <w:rFonts w:ascii="Times New Roman" w:hAnsi="Times New Roman" w:cs="Times New Roman"/>
          <w:sz w:val="24"/>
          <w:szCs w:val="24"/>
        </w:rPr>
        <w:t>parafokalne</w:t>
      </w:r>
      <w:proofErr w:type="spellEnd"/>
      <w:r w:rsidRPr="00FA71CA">
        <w:rPr>
          <w:rFonts w:ascii="Times New Roman" w:hAnsi="Times New Roman" w:cs="Times New Roman"/>
          <w:sz w:val="24"/>
          <w:szCs w:val="24"/>
        </w:rPr>
        <w:t>, skupione i kodowane kolorami</w:t>
      </w:r>
      <w:r w:rsidRPr="00FA71CA">
        <w:rPr>
          <w:rFonts w:ascii="Times New Roman" w:hAnsi="Times New Roman" w:cs="Times New Roman"/>
          <w:sz w:val="24"/>
          <w:szCs w:val="24"/>
        </w:rPr>
        <w:br/>
        <w:t>* oddzielne pokrętła dla trybu zgrubnego i drobnego; wbudowana blokada zabezpieczająca preparat i obiektywy przed uszkodzeniem</w:t>
      </w:r>
      <w:r w:rsidRPr="00FA71CA">
        <w:rPr>
          <w:rFonts w:ascii="Times New Roman" w:hAnsi="Times New Roman" w:cs="Times New Roman"/>
          <w:sz w:val="24"/>
          <w:szCs w:val="24"/>
        </w:rPr>
        <w:br/>
        <w:t>* kondensor N.A. 0.65 z filtrem i przysłoną irysową</w:t>
      </w:r>
      <w:r w:rsidRPr="00FA71CA">
        <w:rPr>
          <w:rFonts w:ascii="Times New Roman" w:hAnsi="Times New Roman" w:cs="Times New Roman"/>
          <w:sz w:val="24"/>
          <w:szCs w:val="24"/>
        </w:rPr>
        <w:br/>
        <w:t>* duży stolik przedmiotowy 120 x 110 mm z 2 uchwytami do przytwierdzania preparatów</w:t>
      </w:r>
      <w:r w:rsidRPr="00FA71CA">
        <w:rPr>
          <w:rFonts w:ascii="Times New Roman" w:hAnsi="Times New Roman" w:cs="Times New Roman"/>
          <w:sz w:val="24"/>
          <w:szCs w:val="24"/>
        </w:rPr>
        <w:br/>
        <w:t>* wbudowane oświetlenie żarowe</w:t>
      </w:r>
      <w:r w:rsidRPr="00FA71CA">
        <w:rPr>
          <w:rFonts w:ascii="Times New Roman" w:hAnsi="Times New Roman" w:cs="Times New Roman"/>
          <w:sz w:val="24"/>
          <w:szCs w:val="24"/>
        </w:rPr>
        <w:br/>
        <w:t>* zasilanie 220V - 240 V (CE)</w:t>
      </w:r>
    </w:p>
    <w:p w:rsidR="00BA650C" w:rsidRPr="00FA71CA" w:rsidRDefault="00BA650C" w:rsidP="00DF2375">
      <w:pPr>
        <w:spacing w:after="0"/>
        <w:rPr>
          <w:rFonts w:ascii="Times New Roman" w:hAnsi="Times New Roman" w:cs="Times New Roman"/>
          <w:sz w:val="24"/>
          <w:szCs w:val="24"/>
        </w:rPr>
      </w:pPr>
      <w:r w:rsidRPr="00FA71CA">
        <w:rPr>
          <w:rFonts w:ascii="Times New Roman" w:hAnsi="Times New Roman" w:cs="Times New Roman"/>
          <w:sz w:val="24"/>
          <w:szCs w:val="24"/>
        </w:rPr>
        <w:t>Zawartość:</w:t>
      </w:r>
    </w:p>
    <w:p w:rsidR="00BA650C" w:rsidRDefault="00BA650C"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Mikroskop, osłona </w:t>
      </w:r>
      <w:proofErr w:type="spellStart"/>
      <w:r w:rsidRPr="00FA71CA">
        <w:rPr>
          <w:rFonts w:ascii="Times New Roman" w:hAnsi="Times New Roman" w:cs="Times New Roman"/>
          <w:sz w:val="24"/>
          <w:szCs w:val="24"/>
        </w:rPr>
        <w:t>przeciwkurzowa</w:t>
      </w:r>
      <w:proofErr w:type="spellEnd"/>
    </w:p>
    <w:p w:rsidR="00DF2375" w:rsidRPr="00FA71CA" w:rsidRDefault="00DF2375" w:rsidP="00DF2375">
      <w:pPr>
        <w:spacing w:after="0"/>
        <w:rPr>
          <w:rFonts w:ascii="Times New Roman" w:hAnsi="Times New Roman" w:cs="Times New Roman"/>
          <w:sz w:val="24"/>
          <w:szCs w:val="24"/>
        </w:rPr>
      </w:pPr>
    </w:p>
    <w:p w:rsidR="00B72AAE"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Tablet</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Czysty i wyrazisty 10.1-calowy ekran dotykowy w technologii IPS i rozdzielczości 1280 x 800</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czterordzeniow</w:t>
      </w:r>
      <w:r w:rsidR="00A52CCC" w:rsidRPr="00FA71CA">
        <w:rPr>
          <w:rFonts w:ascii="Times New Roman" w:hAnsi="Times New Roman" w:cs="Times New Roman"/>
          <w:sz w:val="24"/>
          <w:szCs w:val="24"/>
        </w:rPr>
        <w:t>y</w:t>
      </w:r>
      <w:r w:rsidRPr="00FA71CA">
        <w:rPr>
          <w:rFonts w:ascii="Times New Roman" w:hAnsi="Times New Roman" w:cs="Times New Roman"/>
          <w:sz w:val="24"/>
          <w:szCs w:val="24"/>
        </w:rPr>
        <w:t xml:space="preserve"> procesor </w:t>
      </w:r>
      <w:proofErr w:type="spellStart"/>
      <w:r w:rsidRPr="00FA71CA">
        <w:rPr>
          <w:rFonts w:ascii="Times New Roman" w:hAnsi="Times New Roman" w:cs="Times New Roman"/>
          <w:sz w:val="24"/>
          <w:szCs w:val="24"/>
        </w:rPr>
        <w:t>Qualcomm</w:t>
      </w:r>
      <w:proofErr w:type="spellEnd"/>
      <w:r w:rsidRPr="00FA71CA">
        <w:rPr>
          <w:rFonts w:ascii="Times New Roman" w:hAnsi="Times New Roman" w:cs="Times New Roman"/>
          <w:sz w:val="24"/>
          <w:szCs w:val="24"/>
        </w:rPr>
        <w:t xml:space="preserve"> APQ8017 </w:t>
      </w:r>
    </w:p>
    <w:p w:rsidR="00B72AAE" w:rsidRPr="00FA71CA" w:rsidRDefault="00A52CCC" w:rsidP="00DF2375">
      <w:pPr>
        <w:spacing w:after="0"/>
        <w:rPr>
          <w:rFonts w:ascii="Times New Roman" w:hAnsi="Times New Roman" w:cs="Times New Roman"/>
          <w:sz w:val="24"/>
          <w:szCs w:val="24"/>
        </w:rPr>
      </w:pPr>
      <w:r w:rsidRPr="00FA71CA">
        <w:rPr>
          <w:rFonts w:ascii="Times New Roman" w:hAnsi="Times New Roman" w:cs="Times New Roman"/>
          <w:sz w:val="24"/>
          <w:szCs w:val="24"/>
        </w:rPr>
        <w:t>P</w:t>
      </w:r>
      <w:r w:rsidR="00B72AAE" w:rsidRPr="00FA71CA">
        <w:rPr>
          <w:rFonts w:ascii="Times New Roman" w:hAnsi="Times New Roman" w:cs="Times New Roman"/>
          <w:sz w:val="24"/>
          <w:szCs w:val="24"/>
        </w:rPr>
        <w:t xml:space="preserve">amięć </w:t>
      </w:r>
      <w:proofErr w:type="spellStart"/>
      <w:r w:rsidR="00B72AAE" w:rsidRPr="00FA71CA">
        <w:rPr>
          <w:rFonts w:ascii="Times New Roman" w:hAnsi="Times New Roman" w:cs="Times New Roman"/>
          <w:sz w:val="24"/>
          <w:szCs w:val="24"/>
        </w:rPr>
        <w:t>pamięć</w:t>
      </w:r>
      <w:proofErr w:type="spellEnd"/>
      <w:r w:rsidR="00B72AAE" w:rsidRPr="00FA71CA">
        <w:rPr>
          <w:rFonts w:ascii="Times New Roman" w:hAnsi="Times New Roman" w:cs="Times New Roman"/>
          <w:sz w:val="24"/>
          <w:szCs w:val="24"/>
        </w:rPr>
        <w:t xml:space="preserve"> 16 GB</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Możliwość rozbudowan</w:t>
      </w:r>
      <w:r w:rsidR="00211830">
        <w:rPr>
          <w:rFonts w:ascii="Times New Roman" w:hAnsi="Times New Roman" w:cs="Times New Roman"/>
          <w:sz w:val="24"/>
          <w:szCs w:val="24"/>
        </w:rPr>
        <w:t>i</w:t>
      </w:r>
      <w:bookmarkStart w:id="0" w:name="_GoBack"/>
      <w:bookmarkEnd w:id="0"/>
      <w:r w:rsidRPr="00FA71CA">
        <w:rPr>
          <w:rFonts w:ascii="Times New Roman" w:hAnsi="Times New Roman" w:cs="Times New Roman"/>
          <w:sz w:val="24"/>
          <w:szCs w:val="24"/>
        </w:rPr>
        <w:t xml:space="preserve">a wewnętrznej pamięci o maksymalnie 128 GB zapewni slot na karty </w:t>
      </w:r>
      <w:proofErr w:type="spellStart"/>
      <w:r w:rsidRPr="00FA71CA">
        <w:rPr>
          <w:rFonts w:ascii="Times New Roman" w:hAnsi="Times New Roman" w:cs="Times New Roman"/>
          <w:sz w:val="24"/>
          <w:szCs w:val="24"/>
        </w:rPr>
        <w:t>microSD</w:t>
      </w:r>
      <w:proofErr w:type="spellEnd"/>
    </w:p>
    <w:p w:rsidR="00B72AAE" w:rsidRPr="00FA71CA" w:rsidRDefault="00A52CCC" w:rsidP="00DF2375">
      <w:pPr>
        <w:spacing w:after="0"/>
        <w:rPr>
          <w:rFonts w:ascii="Times New Roman" w:hAnsi="Times New Roman" w:cs="Times New Roman"/>
          <w:sz w:val="24"/>
          <w:szCs w:val="24"/>
        </w:rPr>
      </w:pPr>
      <w:r w:rsidRPr="00FA71CA">
        <w:rPr>
          <w:rFonts w:ascii="Times New Roman" w:hAnsi="Times New Roman" w:cs="Times New Roman"/>
          <w:sz w:val="24"/>
          <w:szCs w:val="24"/>
        </w:rPr>
        <w:t>D</w:t>
      </w:r>
      <w:r w:rsidR="00B72AAE" w:rsidRPr="00FA71CA">
        <w:rPr>
          <w:rFonts w:ascii="Times New Roman" w:hAnsi="Times New Roman" w:cs="Times New Roman"/>
          <w:sz w:val="24"/>
          <w:szCs w:val="24"/>
        </w:rPr>
        <w:t>w</w:t>
      </w:r>
      <w:r w:rsidRPr="00FA71CA">
        <w:rPr>
          <w:rFonts w:ascii="Times New Roman" w:hAnsi="Times New Roman" w:cs="Times New Roman"/>
          <w:sz w:val="24"/>
          <w:szCs w:val="24"/>
        </w:rPr>
        <w:t>ie</w:t>
      </w:r>
      <w:r w:rsidR="00B72AAE" w:rsidRPr="00FA71CA">
        <w:rPr>
          <w:rFonts w:ascii="Times New Roman" w:hAnsi="Times New Roman" w:cs="Times New Roman"/>
          <w:sz w:val="24"/>
          <w:szCs w:val="24"/>
        </w:rPr>
        <w:t xml:space="preserve"> kamer</w:t>
      </w:r>
      <w:r w:rsidRPr="00FA71CA">
        <w:rPr>
          <w:rFonts w:ascii="Times New Roman" w:hAnsi="Times New Roman" w:cs="Times New Roman"/>
          <w:sz w:val="24"/>
          <w:szCs w:val="24"/>
        </w:rPr>
        <w:t>y</w:t>
      </w:r>
      <w:r w:rsidR="00B72AAE" w:rsidRPr="00FA71CA">
        <w:rPr>
          <w:rFonts w:ascii="Times New Roman" w:hAnsi="Times New Roman" w:cs="Times New Roman"/>
          <w:sz w:val="24"/>
          <w:szCs w:val="24"/>
        </w:rPr>
        <w:t xml:space="preserve"> - przedniej 2 </w:t>
      </w:r>
      <w:proofErr w:type="spellStart"/>
      <w:r w:rsidR="00B72AAE" w:rsidRPr="00FA71CA">
        <w:rPr>
          <w:rFonts w:ascii="Times New Roman" w:hAnsi="Times New Roman" w:cs="Times New Roman"/>
          <w:sz w:val="24"/>
          <w:szCs w:val="24"/>
        </w:rPr>
        <w:t>Mpix</w:t>
      </w:r>
      <w:proofErr w:type="spellEnd"/>
      <w:r w:rsidR="00B72AAE" w:rsidRPr="00FA71CA">
        <w:rPr>
          <w:rFonts w:ascii="Times New Roman" w:hAnsi="Times New Roman" w:cs="Times New Roman"/>
          <w:sz w:val="24"/>
          <w:szCs w:val="24"/>
        </w:rPr>
        <w:t xml:space="preserve"> oraz 5 </w:t>
      </w:r>
      <w:proofErr w:type="spellStart"/>
      <w:r w:rsidR="00B72AAE" w:rsidRPr="00FA71CA">
        <w:rPr>
          <w:rFonts w:ascii="Times New Roman" w:hAnsi="Times New Roman" w:cs="Times New Roman"/>
          <w:sz w:val="24"/>
          <w:szCs w:val="24"/>
        </w:rPr>
        <w:t>Mpix</w:t>
      </w:r>
      <w:proofErr w:type="spellEnd"/>
      <w:r w:rsidR="00B72AAE" w:rsidRPr="00FA71CA">
        <w:rPr>
          <w:rFonts w:ascii="Times New Roman" w:hAnsi="Times New Roman" w:cs="Times New Roman"/>
          <w:sz w:val="24"/>
          <w:szCs w:val="24"/>
        </w:rPr>
        <w:t xml:space="preserve"> tylnej</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Przestrzenny dźwięk Dolby </w:t>
      </w:r>
      <w:proofErr w:type="spellStart"/>
      <w:r w:rsidRPr="00FA71CA">
        <w:rPr>
          <w:rFonts w:ascii="Times New Roman" w:hAnsi="Times New Roman" w:cs="Times New Roman"/>
          <w:sz w:val="24"/>
          <w:szCs w:val="24"/>
        </w:rPr>
        <w:t>Atomos</w:t>
      </w:r>
      <w:proofErr w:type="spellEnd"/>
      <w:r w:rsidR="00A52CCC" w:rsidRPr="00FA71CA">
        <w:rPr>
          <w:rFonts w:ascii="Times New Roman" w:hAnsi="Times New Roman" w:cs="Times New Roman"/>
          <w:sz w:val="24"/>
          <w:szCs w:val="24"/>
        </w:rPr>
        <w:t>.</w:t>
      </w:r>
    </w:p>
    <w:p w:rsidR="00B72AAE" w:rsidRPr="00FA71CA" w:rsidRDefault="00A52CCC" w:rsidP="00DF2375">
      <w:pPr>
        <w:spacing w:after="0"/>
        <w:rPr>
          <w:rFonts w:ascii="Times New Roman" w:hAnsi="Times New Roman" w:cs="Times New Roman"/>
          <w:sz w:val="24"/>
          <w:szCs w:val="24"/>
        </w:rPr>
      </w:pPr>
      <w:r w:rsidRPr="00FA71CA">
        <w:rPr>
          <w:rFonts w:ascii="Times New Roman" w:hAnsi="Times New Roman" w:cs="Times New Roman"/>
          <w:sz w:val="24"/>
          <w:szCs w:val="24"/>
        </w:rPr>
        <w:t>Ł</w:t>
      </w:r>
      <w:r w:rsidR="00B72AAE" w:rsidRPr="00FA71CA">
        <w:rPr>
          <w:rFonts w:ascii="Times New Roman" w:hAnsi="Times New Roman" w:cs="Times New Roman"/>
          <w:sz w:val="24"/>
          <w:szCs w:val="24"/>
        </w:rPr>
        <w:t xml:space="preserve">ączności </w:t>
      </w:r>
      <w:proofErr w:type="spellStart"/>
      <w:r w:rsidR="00B72AAE" w:rsidRPr="00FA71CA">
        <w:rPr>
          <w:rFonts w:ascii="Times New Roman" w:hAnsi="Times New Roman" w:cs="Times New Roman"/>
          <w:sz w:val="24"/>
          <w:szCs w:val="24"/>
        </w:rPr>
        <w:t>WiFi</w:t>
      </w:r>
      <w:proofErr w:type="spellEnd"/>
    </w:p>
    <w:p w:rsidR="00B72AAE" w:rsidRPr="00FA71CA" w:rsidRDefault="00A52CCC" w:rsidP="00DF2375">
      <w:pPr>
        <w:spacing w:after="0"/>
        <w:rPr>
          <w:rFonts w:ascii="Times New Roman" w:hAnsi="Times New Roman" w:cs="Times New Roman"/>
          <w:sz w:val="24"/>
          <w:szCs w:val="24"/>
        </w:rPr>
      </w:pPr>
      <w:r w:rsidRPr="00FA71CA">
        <w:rPr>
          <w:rFonts w:ascii="Times New Roman" w:hAnsi="Times New Roman" w:cs="Times New Roman"/>
          <w:sz w:val="24"/>
          <w:szCs w:val="24"/>
        </w:rPr>
        <w:t>W</w:t>
      </w:r>
      <w:r w:rsidR="00B72AAE" w:rsidRPr="00FA71CA">
        <w:rPr>
          <w:rFonts w:ascii="Times New Roman" w:hAnsi="Times New Roman" w:cs="Times New Roman"/>
          <w:sz w:val="24"/>
          <w:szCs w:val="24"/>
        </w:rPr>
        <w:t>budowan</w:t>
      </w:r>
      <w:r w:rsidRPr="00FA71CA">
        <w:rPr>
          <w:rFonts w:ascii="Times New Roman" w:hAnsi="Times New Roman" w:cs="Times New Roman"/>
          <w:sz w:val="24"/>
          <w:szCs w:val="24"/>
        </w:rPr>
        <w:t>y</w:t>
      </w:r>
      <w:r w:rsidR="00B72AAE" w:rsidRPr="00FA71CA">
        <w:rPr>
          <w:rFonts w:ascii="Times New Roman" w:hAnsi="Times New Roman" w:cs="Times New Roman"/>
          <w:sz w:val="24"/>
          <w:szCs w:val="24"/>
        </w:rPr>
        <w:t> </w:t>
      </w:r>
      <w:r w:rsidRPr="00FA71CA">
        <w:rPr>
          <w:rFonts w:ascii="Times New Roman" w:hAnsi="Times New Roman" w:cs="Times New Roman"/>
          <w:sz w:val="24"/>
          <w:szCs w:val="24"/>
        </w:rPr>
        <w:t>moduł</w:t>
      </w:r>
      <w:r w:rsidR="00B72AAE" w:rsidRPr="00FA71CA">
        <w:rPr>
          <w:rFonts w:ascii="Times New Roman" w:hAnsi="Times New Roman" w:cs="Times New Roman"/>
          <w:sz w:val="24"/>
          <w:szCs w:val="24"/>
        </w:rPr>
        <w:t xml:space="preserve"> GPS</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Ekran IPS</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Akumulator</w:t>
      </w:r>
      <w:r w:rsidR="00A52CCC" w:rsidRPr="00FA71CA">
        <w:rPr>
          <w:rFonts w:ascii="Times New Roman" w:hAnsi="Times New Roman" w:cs="Times New Roman"/>
          <w:sz w:val="24"/>
          <w:szCs w:val="24"/>
        </w:rPr>
        <w:t xml:space="preserve"> </w:t>
      </w:r>
      <w:r w:rsidRPr="00FA71CA">
        <w:rPr>
          <w:rFonts w:ascii="Times New Roman" w:hAnsi="Times New Roman" w:cs="Times New Roman"/>
          <w:sz w:val="24"/>
          <w:szCs w:val="24"/>
        </w:rPr>
        <w:t>Litowo-Jonowy, 2-komorowy</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Pojemność akumulatora </w:t>
      </w:r>
      <w:r w:rsidR="00A52CCC" w:rsidRPr="00FA71CA">
        <w:rPr>
          <w:rFonts w:ascii="Times New Roman" w:hAnsi="Times New Roman" w:cs="Times New Roman"/>
          <w:sz w:val="24"/>
          <w:szCs w:val="24"/>
        </w:rPr>
        <w:t xml:space="preserve">7000 </w:t>
      </w:r>
      <w:r w:rsidRPr="00FA71CA">
        <w:rPr>
          <w:rFonts w:ascii="Times New Roman" w:hAnsi="Times New Roman" w:cs="Times New Roman"/>
          <w:sz w:val="24"/>
          <w:szCs w:val="24"/>
        </w:rPr>
        <w:t>[</w:t>
      </w:r>
      <w:proofErr w:type="spellStart"/>
      <w:r w:rsidRPr="00FA71CA">
        <w:rPr>
          <w:rFonts w:ascii="Times New Roman" w:hAnsi="Times New Roman" w:cs="Times New Roman"/>
          <w:sz w:val="24"/>
          <w:szCs w:val="24"/>
        </w:rPr>
        <w:t>mAh</w:t>
      </w:r>
      <w:proofErr w:type="spellEnd"/>
      <w:r w:rsidRPr="00FA71CA">
        <w:rPr>
          <w:rFonts w:ascii="Times New Roman" w:hAnsi="Times New Roman" w:cs="Times New Roman"/>
          <w:sz w:val="24"/>
          <w:szCs w:val="24"/>
        </w:rPr>
        <w:t>]</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Maksymalny czas pracy </w:t>
      </w:r>
      <w:r w:rsidR="00A52CCC" w:rsidRPr="00FA71CA">
        <w:rPr>
          <w:rFonts w:ascii="Times New Roman" w:hAnsi="Times New Roman" w:cs="Times New Roman"/>
          <w:sz w:val="24"/>
          <w:szCs w:val="24"/>
        </w:rPr>
        <w:t xml:space="preserve">600 </w:t>
      </w:r>
      <w:r w:rsidRPr="00FA71CA">
        <w:rPr>
          <w:rFonts w:ascii="Times New Roman" w:hAnsi="Times New Roman" w:cs="Times New Roman"/>
          <w:sz w:val="24"/>
          <w:szCs w:val="24"/>
        </w:rPr>
        <w:t>[min]</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Wyjście słuchawkowe </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Dodatkowe złącza </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Czytnik kart micro SD/micro SDHC/micro SDXC</w:t>
      </w:r>
    </w:p>
    <w:p w:rsidR="00B72AAE" w:rsidRPr="00FA71CA" w:rsidRDefault="00B72AAE" w:rsidP="00DF2375">
      <w:pPr>
        <w:spacing w:after="0"/>
        <w:rPr>
          <w:rFonts w:ascii="Times New Roman" w:hAnsi="Times New Roman" w:cs="Times New Roman"/>
          <w:sz w:val="24"/>
          <w:szCs w:val="24"/>
        </w:rPr>
      </w:pPr>
      <w:r w:rsidRPr="00FA71CA">
        <w:rPr>
          <w:rFonts w:ascii="Times New Roman" w:hAnsi="Times New Roman" w:cs="Times New Roman"/>
          <w:sz w:val="24"/>
          <w:szCs w:val="24"/>
        </w:rPr>
        <w:t>Okres gwarancji</w:t>
      </w:r>
      <w:r w:rsidR="00A52CCC" w:rsidRPr="00FA71CA">
        <w:rPr>
          <w:rFonts w:ascii="Times New Roman" w:hAnsi="Times New Roman" w:cs="Times New Roman"/>
          <w:sz w:val="24"/>
          <w:szCs w:val="24"/>
        </w:rPr>
        <w:t xml:space="preserve"> </w:t>
      </w:r>
      <w:r w:rsidRPr="00FA71CA">
        <w:rPr>
          <w:rFonts w:ascii="Times New Roman" w:hAnsi="Times New Roman" w:cs="Times New Roman"/>
          <w:sz w:val="24"/>
          <w:szCs w:val="24"/>
        </w:rPr>
        <w:t>24 miesiące</w:t>
      </w:r>
    </w:p>
    <w:p w:rsidR="00BA650C" w:rsidRDefault="0039271D" w:rsidP="00DF2375">
      <w:pPr>
        <w:spacing w:after="0"/>
        <w:rPr>
          <w:rFonts w:ascii="Times New Roman" w:hAnsi="Times New Roman" w:cs="Times New Roman"/>
          <w:sz w:val="24"/>
          <w:szCs w:val="24"/>
        </w:rPr>
      </w:pPr>
      <w:r w:rsidRPr="00FA71CA">
        <w:rPr>
          <w:rFonts w:ascii="Times New Roman" w:hAnsi="Times New Roman" w:cs="Times New Roman"/>
          <w:sz w:val="24"/>
          <w:szCs w:val="24"/>
        </w:rPr>
        <w:t>Ładowarka</w:t>
      </w:r>
    </w:p>
    <w:p w:rsidR="00DF2375" w:rsidRPr="00FA71CA" w:rsidRDefault="00DF2375" w:rsidP="00DF2375">
      <w:pPr>
        <w:spacing w:after="0"/>
        <w:rPr>
          <w:rFonts w:ascii="Times New Roman" w:hAnsi="Times New Roman" w:cs="Times New Roman"/>
          <w:sz w:val="24"/>
          <w:szCs w:val="24"/>
        </w:rPr>
      </w:pPr>
    </w:p>
    <w:p w:rsidR="00293326"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Historia Ziemi, zestaw skał i minerałów</w:t>
      </w:r>
    </w:p>
    <w:p w:rsidR="00293326" w:rsidRPr="00FA71CA" w:rsidRDefault="00293326" w:rsidP="00DF2375">
      <w:pPr>
        <w:spacing w:after="0"/>
        <w:rPr>
          <w:rFonts w:ascii="Times New Roman" w:hAnsi="Times New Roman" w:cs="Times New Roman"/>
          <w:sz w:val="24"/>
          <w:szCs w:val="24"/>
        </w:rPr>
      </w:pPr>
      <w:r w:rsidRPr="00FA71CA">
        <w:rPr>
          <w:rFonts w:ascii="Times New Roman" w:hAnsi="Times New Roman" w:cs="Times New Roman"/>
          <w:sz w:val="24"/>
          <w:szCs w:val="24"/>
        </w:rPr>
        <w:t>Zestaw pozwala na prezentację podstawowych typów skał. Zawiera po 15 skał magmowych, osadowych i metamorficznych. Łącznie 45 różnych skał, każda wielkości ok. 4 x 4 cm. Każda grupa skał (15) umieszczona jest w odrębnym wewnętrznym pojemniku z przegródkami.</w:t>
      </w:r>
    </w:p>
    <w:p w:rsidR="00E87F49" w:rsidRPr="00FA71CA" w:rsidRDefault="00E87F49"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Globus fizyczno-polityczny podświetlany 420 mm</w:t>
      </w:r>
    </w:p>
    <w:p w:rsidR="00293326" w:rsidRPr="00FA71CA" w:rsidRDefault="00293326" w:rsidP="00DF2375">
      <w:pPr>
        <w:pStyle w:val="Akapitzlist"/>
        <w:spacing w:after="0"/>
        <w:rPr>
          <w:rFonts w:ascii="Times New Roman" w:hAnsi="Times New Roman" w:cs="Times New Roman"/>
          <w:b/>
          <w:sz w:val="24"/>
          <w:szCs w:val="24"/>
        </w:rPr>
      </w:pPr>
      <w:r w:rsidRPr="00FA71CA">
        <w:rPr>
          <w:rFonts w:ascii="Times New Roman" w:hAnsi="Times New Roman" w:cs="Times New Roman"/>
          <w:b/>
          <w:sz w:val="24"/>
          <w:szCs w:val="24"/>
        </w:rPr>
        <w:t xml:space="preserve">Mapa: </w:t>
      </w:r>
      <w:proofErr w:type="spellStart"/>
      <w:r w:rsidRPr="00FA71CA">
        <w:rPr>
          <w:rFonts w:ascii="Times New Roman" w:hAnsi="Times New Roman" w:cs="Times New Roman"/>
          <w:b/>
          <w:sz w:val="24"/>
          <w:szCs w:val="24"/>
        </w:rPr>
        <w:t>Polityczno</w:t>
      </w:r>
      <w:proofErr w:type="spellEnd"/>
      <w:r w:rsidRPr="00FA71CA">
        <w:rPr>
          <w:rFonts w:ascii="Times New Roman" w:hAnsi="Times New Roman" w:cs="Times New Roman"/>
          <w:b/>
          <w:sz w:val="24"/>
          <w:szCs w:val="24"/>
        </w:rPr>
        <w:t xml:space="preserve"> - fizyczna podświetlana</w:t>
      </w:r>
    </w:p>
    <w:p w:rsidR="00293326" w:rsidRPr="00FA71CA" w:rsidRDefault="00293326" w:rsidP="00DF2375">
      <w:pPr>
        <w:spacing w:after="0"/>
        <w:rPr>
          <w:rFonts w:ascii="Times New Roman" w:hAnsi="Times New Roman" w:cs="Times New Roman"/>
          <w:sz w:val="24"/>
          <w:szCs w:val="24"/>
        </w:rPr>
      </w:pPr>
      <w:r w:rsidRPr="00FA71CA">
        <w:rPr>
          <w:rFonts w:ascii="Times New Roman" w:hAnsi="Times New Roman" w:cs="Times New Roman"/>
          <w:sz w:val="24"/>
          <w:szCs w:val="24"/>
        </w:rPr>
        <w:t>Średnica kuli: 420mm</w:t>
      </w:r>
    </w:p>
    <w:p w:rsidR="00293326" w:rsidRPr="00FA71CA" w:rsidRDefault="00293326" w:rsidP="00DF2375">
      <w:pPr>
        <w:spacing w:after="0"/>
        <w:rPr>
          <w:rFonts w:ascii="Times New Roman" w:hAnsi="Times New Roman" w:cs="Times New Roman"/>
          <w:sz w:val="24"/>
          <w:szCs w:val="24"/>
        </w:rPr>
      </w:pPr>
      <w:r w:rsidRPr="00FA71CA">
        <w:rPr>
          <w:rFonts w:ascii="Times New Roman" w:hAnsi="Times New Roman" w:cs="Times New Roman"/>
          <w:sz w:val="24"/>
          <w:szCs w:val="24"/>
        </w:rPr>
        <w:t>Wysokość: 62cm</w:t>
      </w:r>
    </w:p>
    <w:p w:rsidR="00293326" w:rsidRPr="00FA71CA" w:rsidRDefault="00293326" w:rsidP="00DF2375">
      <w:pPr>
        <w:spacing w:after="0"/>
        <w:rPr>
          <w:rFonts w:ascii="Times New Roman" w:hAnsi="Times New Roman" w:cs="Times New Roman"/>
          <w:sz w:val="24"/>
          <w:szCs w:val="24"/>
        </w:rPr>
      </w:pPr>
      <w:r w:rsidRPr="00FA71CA">
        <w:rPr>
          <w:rFonts w:ascii="Times New Roman" w:hAnsi="Times New Roman" w:cs="Times New Roman"/>
          <w:sz w:val="24"/>
          <w:szCs w:val="24"/>
        </w:rPr>
        <w:t>Podświetlanie: TAK</w:t>
      </w:r>
    </w:p>
    <w:p w:rsidR="00293326" w:rsidRPr="00FA71CA" w:rsidRDefault="00293326" w:rsidP="00DF2375">
      <w:pPr>
        <w:spacing w:after="0"/>
        <w:rPr>
          <w:rFonts w:ascii="Times New Roman" w:hAnsi="Times New Roman" w:cs="Times New Roman"/>
          <w:sz w:val="24"/>
          <w:szCs w:val="24"/>
        </w:rPr>
      </w:pPr>
      <w:r w:rsidRPr="00FA71CA">
        <w:rPr>
          <w:rFonts w:ascii="Times New Roman" w:hAnsi="Times New Roman" w:cs="Times New Roman"/>
          <w:sz w:val="24"/>
          <w:szCs w:val="24"/>
        </w:rPr>
        <w:t>Wersja: polska</w:t>
      </w:r>
    </w:p>
    <w:p w:rsidR="00293326" w:rsidRPr="00FA71CA" w:rsidRDefault="00293326" w:rsidP="00DF2375">
      <w:pPr>
        <w:spacing w:after="0"/>
        <w:rPr>
          <w:rFonts w:ascii="Times New Roman" w:hAnsi="Times New Roman" w:cs="Times New Roman"/>
          <w:sz w:val="24"/>
          <w:szCs w:val="24"/>
        </w:rPr>
      </w:pPr>
      <w:r w:rsidRPr="00FA71CA">
        <w:rPr>
          <w:rFonts w:ascii="Times New Roman" w:hAnsi="Times New Roman" w:cs="Times New Roman"/>
          <w:sz w:val="24"/>
          <w:szCs w:val="24"/>
        </w:rPr>
        <w:t>Stopka: drewniana</w:t>
      </w:r>
    </w:p>
    <w:p w:rsidR="00293326" w:rsidRPr="00FA71CA" w:rsidRDefault="00293326" w:rsidP="00DF2375">
      <w:pPr>
        <w:spacing w:after="0"/>
        <w:rPr>
          <w:rFonts w:ascii="Times New Roman" w:hAnsi="Times New Roman" w:cs="Times New Roman"/>
          <w:sz w:val="24"/>
          <w:szCs w:val="24"/>
        </w:rPr>
      </w:pPr>
      <w:r w:rsidRPr="00FA71CA">
        <w:rPr>
          <w:rFonts w:ascii="Times New Roman" w:hAnsi="Times New Roman" w:cs="Times New Roman"/>
          <w:sz w:val="24"/>
          <w:szCs w:val="24"/>
        </w:rPr>
        <w:t>Cięciwa: aluminium</w:t>
      </w:r>
    </w:p>
    <w:p w:rsidR="00293326" w:rsidRPr="00FA71CA" w:rsidRDefault="00293326" w:rsidP="00DF2375">
      <w:pPr>
        <w:spacing w:after="0"/>
        <w:rPr>
          <w:rFonts w:ascii="Times New Roman" w:hAnsi="Times New Roman" w:cs="Times New Roman"/>
          <w:sz w:val="24"/>
          <w:szCs w:val="24"/>
        </w:rPr>
      </w:pPr>
      <w:r w:rsidRPr="00FA71CA">
        <w:rPr>
          <w:rFonts w:ascii="Times New Roman" w:hAnsi="Times New Roman" w:cs="Times New Roman"/>
          <w:sz w:val="24"/>
          <w:szCs w:val="24"/>
        </w:rPr>
        <w:t>Skala: 1:30 000 000</w:t>
      </w:r>
    </w:p>
    <w:p w:rsidR="00293326" w:rsidRPr="00FA71CA" w:rsidRDefault="00A52CCC" w:rsidP="00DF2375">
      <w:pPr>
        <w:spacing w:after="0"/>
        <w:rPr>
          <w:rFonts w:ascii="Times New Roman" w:hAnsi="Times New Roman" w:cs="Times New Roman"/>
          <w:sz w:val="24"/>
          <w:szCs w:val="24"/>
        </w:rPr>
      </w:pPr>
      <w:r w:rsidRPr="00FA71CA">
        <w:rPr>
          <w:rFonts w:ascii="Times New Roman" w:hAnsi="Times New Roman" w:cs="Times New Roman"/>
          <w:sz w:val="24"/>
          <w:szCs w:val="24"/>
        </w:rPr>
        <w:t>G</w:t>
      </w:r>
      <w:r w:rsidR="00293326" w:rsidRPr="00FA71CA">
        <w:rPr>
          <w:rFonts w:ascii="Times New Roman" w:hAnsi="Times New Roman" w:cs="Times New Roman"/>
          <w:sz w:val="24"/>
          <w:szCs w:val="24"/>
        </w:rPr>
        <w:t>lobus o średnicy kuli 42cm z mapą polityc</w:t>
      </w:r>
      <w:r w:rsidRPr="00FA71CA">
        <w:rPr>
          <w:rFonts w:ascii="Times New Roman" w:hAnsi="Times New Roman" w:cs="Times New Roman"/>
          <w:sz w:val="24"/>
          <w:szCs w:val="24"/>
        </w:rPr>
        <w:t xml:space="preserve">zno-fizyczną, podświetlaną, 2w1. </w:t>
      </w:r>
    </w:p>
    <w:p w:rsidR="00A52CCC" w:rsidRDefault="00293326"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Bez podświetlenia widzimy mapę polityczną świata. Natomiast po podświetleniu pojawia się mapa fizyczna. </w:t>
      </w:r>
    </w:p>
    <w:p w:rsidR="00DF2375" w:rsidRPr="00FA71CA" w:rsidRDefault="00DF2375" w:rsidP="00DF2375">
      <w:pPr>
        <w:spacing w:after="0"/>
        <w:rPr>
          <w:rFonts w:ascii="Times New Roman" w:hAnsi="Times New Roman" w:cs="Times New Roman"/>
          <w:sz w:val="24"/>
          <w:szCs w:val="24"/>
        </w:rPr>
      </w:pPr>
    </w:p>
    <w:p w:rsidR="005641CD"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Globus 420 fizyczny</w:t>
      </w:r>
    </w:p>
    <w:p w:rsidR="00DF2375" w:rsidRPr="00FA71CA" w:rsidRDefault="00DF2375" w:rsidP="00DF2375">
      <w:pPr>
        <w:pStyle w:val="Akapitzlist"/>
        <w:spacing w:after="0"/>
        <w:ind w:left="360"/>
        <w:rPr>
          <w:rFonts w:ascii="Times New Roman" w:hAnsi="Times New Roman" w:cs="Times New Roman"/>
          <w:b/>
          <w:sz w:val="24"/>
          <w:szCs w:val="24"/>
        </w:rPr>
      </w:pPr>
    </w:p>
    <w:p w:rsidR="00FA71CA" w:rsidRDefault="005641CD" w:rsidP="00DF2375">
      <w:pPr>
        <w:pStyle w:val="Akapitzlist"/>
        <w:numPr>
          <w:ilvl w:val="0"/>
          <w:numId w:val="13"/>
        </w:numPr>
        <w:spacing w:after="0"/>
        <w:rPr>
          <w:rFonts w:ascii="Times New Roman" w:hAnsi="Times New Roman" w:cs="Times New Roman"/>
          <w:sz w:val="24"/>
          <w:szCs w:val="24"/>
        </w:rPr>
      </w:pPr>
      <w:r w:rsidRPr="00FA71CA">
        <w:rPr>
          <w:rFonts w:ascii="Times New Roman" w:hAnsi="Times New Roman" w:cs="Times New Roman"/>
          <w:b/>
          <w:sz w:val="24"/>
          <w:szCs w:val="24"/>
        </w:rPr>
        <w:t>Mikroskop biologiczny</w:t>
      </w:r>
      <w:r w:rsidRPr="00FA71CA">
        <w:rPr>
          <w:rFonts w:ascii="Times New Roman" w:hAnsi="Times New Roman" w:cs="Times New Roman"/>
          <w:sz w:val="24"/>
          <w:szCs w:val="24"/>
        </w:rPr>
        <w:t xml:space="preserve">  </w:t>
      </w:r>
    </w:p>
    <w:p w:rsidR="00B72AAE" w:rsidRPr="00FA71CA" w:rsidRDefault="00A52CCC" w:rsidP="00DF2375">
      <w:pPr>
        <w:pStyle w:val="Akapitzlist"/>
        <w:spacing w:after="0"/>
        <w:rPr>
          <w:rFonts w:ascii="Times New Roman" w:hAnsi="Times New Roman" w:cs="Times New Roman"/>
          <w:sz w:val="24"/>
          <w:szCs w:val="24"/>
        </w:rPr>
      </w:pPr>
      <w:r w:rsidRPr="00FA71CA">
        <w:rPr>
          <w:rFonts w:ascii="Times New Roman" w:hAnsi="Times New Roman" w:cs="Times New Roman"/>
          <w:sz w:val="24"/>
          <w:szCs w:val="24"/>
        </w:rPr>
        <w:t xml:space="preserve"> </w:t>
      </w:r>
      <w:r w:rsidR="005641CD" w:rsidRPr="00FA71CA">
        <w:rPr>
          <w:rFonts w:ascii="Times New Roman" w:hAnsi="Times New Roman" w:cs="Times New Roman"/>
          <w:sz w:val="24"/>
          <w:szCs w:val="24"/>
        </w:rPr>
        <w:t>optyczny (z lusterkiem lub podwójnym systemem oświetlenia oraz płynną regulacją jasności światła), zakres powiększenia od 40 do 4</w:t>
      </w:r>
      <w:r w:rsidR="0039271D" w:rsidRPr="00FA71CA">
        <w:rPr>
          <w:rFonts w:ascii="Times New Roman" w:hAnsi="Times New Roman" w:cs="Times New Roman"/>
          <w:sz w:val="24"/>
          <w:szCs w:val="24"/>
        </w:rPr>
        <w:t>00X,głowa lornetki pod kątem 45</w:t>
      </w:r>
      <w:r w:rsidR="0039271D" w:rsidRPr="00FA71CA">
        <w:rPr>
          <w:rFonts w:ascii="Times New Roman" w:hAnsi="Times New Roman" w:cs="Times New Roman"/>
          <w:sz w:val="24"/>
          <w:szCs w:val="24"/>
          <w:vertAlign w:val="superscript"/>
        </w:rPr>
        <w:t>0</w:t>
      </w:r>
      <w:r w:rsidR="0039271D" w:rsidRPr="00FA71CA">
        <w:rPr>
          <w:rFonts w:ascii="Times New Roman" w:hAnsi="Times New Roman" w:cs="Times New Roman"/>
          <w:sz w:val="24"/>
          <w:szCs w:val="24"/>
        </w:rPr>
        <w:t>, obracana o 360</w:t>
      </w:r>
      <w:r w:rsidR="0039271D" w:rsidRPr="00FA71CA">
        <w:rPr>
          <w:rFonts w:ascii="Times New Roman" w:hAnsi="Times New Roman" w:cs="Times New Roman"/>
          <w:sz w:val="24"/>
          <w:szCs w:val="24"/>
          <w:vertAlign w:val="superscript"/>
        </w:rPr>
        <w:t>0</w:t>
      </w:r>
      <w:r w:rsidR="005641CD" w:rsidRPr="00FA71CA">
        <w:rPr>
          <w:rFonts w:ascii="Times New Roman" w:hAnsi="Times New Roman" w:cs="Times New Roman"/>
          <w:sz w:val="24"/>
          <w:szCs w:val="24"/>
        </w:rPr>
        <w:t>, okular szeroko polowy  o pow.:10x, obiektyw o pow.: 4x,10x,40x, stolik na preparaty o wym. 9x9cm, regulacja ostrości ok. 15mm, kondensor z przesłoną, wymiary całkowite ok.18x14x29cm</w:t>
      </w:r>
    </w:p>
    <w:p w:rsidR="00077B6C" w:rsidRPr="00FA71CA" w:rsidRDefault="00077B6C" w:rsidP="00DF2375">
      <w:pPr>
        <w:pStyle w:val="Akapitzlist"/>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Model blokowy skóry człowieka- wykonany z PCV, wymiary: 22x30x33cm</w:t>
      </w:r>
    </w:p>
    <w:p w:rsidR="00E312C7" w:rsidRPr="00FA71CA" w:rsidRDefault="00E312C7" w:rsidP="00DF2375">
      <w:pPr>
        <w:spacing w:after="0"/>
        <w:rPr>
          <w:rFonts w:ascii="Times New Roman" w:hAnsi="Times New Roman" w:cs="Times New Roman"/>
          <w:sz w:val="24"/>
          <w:szCs w:val="24"/>
        </w:rPr>
      </w:pPr>
      <w:r w:rsidRPr="00FA71CA">
        <w:rPr>
          <w:rFonts w:ascii="Times New Roman" w:hAnsi="Times New Roman" w:cs="Times New Roman"/>
          <w:sz w:val="24"/>
          <w:szCs w:val="24"/>
        </w:rPr>
        <w:t>Model skóry w przekroju, który przedstawia w najdrobniejszych szczegółach mikroskopową strukturę ludzkiej skóry. Blokowy model  wycinka skóry ludzkiej powiększonej 70 razy. </w:t>
      </w:r>
      <w:r w:rsidR="00A52CCC" w:rsidRPr="00FA71CA">
        <w:rPr>
          <w:rFonts w:ascii="Times New Roman" w:hAnsi="Times New Roman" w:cs="Times New Roman"/>
          <w:sz w:val="24"/>
          <w:szCs w:val="24"/>
        </w:rPr>
        <w:t>M</w:t>
      </w:r>
      <w:r w:rsidRPr="00FA71CA">
        <w:rPr>
          <w:rFonts w:ascii="Times New Roman" w:hAnsi="Times New Roman" w:cs="Times New Roman"/>
          <w:sz w:val="24"/>
          <w:szCs w:val="24"/>
        </w:rPr>
        <w:t xml:space="preserve">odel anatomiczny przedstawiający przekrój skóry człowieka w formie trójwymiarowej bryły. Poszczególne warstwy skóry są rozdzielone, a jej ważniejsze struktury, jak: włosy, gruczoły łojowe i potowe, receptory, nerwy oraz naczynia krwionośne ukazane są szczegółowo. Pomoc dydaktyczna wykorzystywana w szkołach na lekcjach biologii i przyrody. </w:t>
      </w:r>
      <w:r w:rsidR="00A52CCC" w:rsidRPr="00FA71CA">
        <w:rPr>
          <w:rFonts w:ascii="Times New Roman" w:hAnsi="Times New Roman" w:cs="Times New Roman"/>
          <w:sz w:val="24"/>
          <w:szCs w:val="24"/>
        </w:rPr>
        <w:t>M</w:t>
      </w:r>
      <w:r w:rsidRPr="00FA71CA">
        <w:rPr>
          <w:rFonts w:ascii="Times New Roman" w:hAnsi="Times New Roman" w:cs="Times New Roman"/>
          <w:sz w:val="24"/>
          <w:szCs w:val="24"/>
        </w:rPr>
        <w:t>odel anatomiczny, ułatwiający poznanie anatomii człowieka. </w:t>
      </w:r>
    </w:p>
    <w:p w:rsidR="00A52CCC" w:rsidRPr="00FA71CA" w:rsidRDefault="00A52CCC" w:rsidP="00DF2375">
      <w:pPr>
        <w:spacing w:after="0"/>
        <w:rPr>
          <w:rFonts w:ascii="Times New Roman" w:hAnsi="Times New Roman" w:cs="Times New Roman"/>
          <w:sz w:val="24"/>
          <w:szCs w:val="24"/>
        </w:rPr>
      </w:pPr>
    </w:p>
    <w:p w:rsidR="005921B6"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Model czaszki człowieka wykonany z PCV, z ruchomą żuchwą, rozkładany na części</w:t>
      </w:r>
    </w:p>
    <w:p w:rsidR="00293326" w:rsidRDefault="005921B6" w:rsidP="00DF2375">
      <w:pPr>
        <w:spacing w:after="0"/>
        <w:rPr>
          <w:rFonts w:ascii="Times New Roman" w:hAnsi="Times New Roman" w:cs="Times New Roman"/>
          <w:sz w:val="24"/>
          <w:szCs w:val="24"/>
        </w:rPr>
      </w:pPr>
      <w:r w:rsidRPr="00FA71CA">
        <w:rPr>
          <w:rFonts w:ascii="Times New Roman" w:hAnsi="Times New Roman" w:cs="Times New Roman"/>
          <w:sz w:val="24"/>
          <w:szCs w:val="24"/>
        </w:rPr>
        <w:t>Model czaszki człowieka wykonany z tworzywa sztucznego.  Naturalnych rozmiarów model czaszki dorosłego człowieka.</w:t>
      </w:r>
    </w:p>
    <w:p w:rsidR="00DF2375" w:rsidRPr="00FA71CA" w:rsidRDefault="00DF2375"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Model DNA- wykonany z PCV, wymiary: 25x25x58cm na podstawce</w:t>
      </w:r>
    </w:p>
    <w:p w:rsidR="005921B6" w:rsidRPr="00FA71CA" w:rsidRDefault="005921B6"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sz w:val="24"/>
          <w:szCs w:val="24"/>
        </w:rPr>
      </w:pPr>
      <w:r w:rsidRPr="00FA71CA">
        <w:rPr>
          <w:rFonts w:ascii="Times New Roman" w:hAnsi="Times New Roman" w:cs="Times New Roman"/>
          <w:b/>
          <w:sz w:val="24"/>
          <w:szCs w:val="24"/>
        </w:rPr>
        <w:t>Mózg - model wykonany z PCV</w:t>
      </w:r>
      <w:r w:rsidRPr="00FA71CA">
        <w:rPr>
          <w:rFonts w:ascii="Times New Roman" w:hAnsi="Times New Roman" w:cs="Times New Roman"/>
          <w:sz w:val="24"/>
          <w:szCs w:val="24"/>
        </w:rPr>
        <w:t xml:space="preserve">, </w:t>
      </w:r>
    </w:p>
    <w:p w:rsidR="00E312C7" w:rsidRPr="00FA71CA" w:rsidRDefault="00E312C7" w:rsidP="00DF2375">
      <w:pPr>
        <w:spacing w:after="0"/>
        <w:rPr>
          <w:rFonts w:ascii="Times New Roman" w:hAnsi="Times New Roman" w:cs="Times New Roman"/>
          <w:sz w:val="24"/>
          <w:szCs w:val="24"/>
        </w:rPr>
      </w:pPr>
      <w:r w:rsidRPr="00FA71CA">
        <w:rPr>
          <w:rFonts w:ascii="Times New Roman" w:hAnsi="Times New Roman" w:cs="Times New Roman"/>
          <w:sz w:val="24"/>
          <w:szCs w:val="24"/>
        </w:rPr>
        <w:t>Model mózgu wykonany z tworzywa sztucznego. Model posiada zaznaczone naczynia krwionośne.</w:t>
      </w:r>
    </w:p>
    <w:p w:rsidR="00077B6C" w:rsidRPr="00FA71CA" w:rsidRDefault="00077B6C"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Serce - model wykonany z PCV, wymiary: 28x28cm, złożony z 3 części, na statywie</w:t>
      </w:r>
    </w:p>
    <w:p w:rsidR="00E312C7" w:rsidRPr="00FA71CA" w:rsidRDefault="00E312C7" w:rsidP="00DF2375">
      <w:pPr>
        <w:spacing w:after="0"/>
        <w:rPr>
          <w:rFonts w:ascii="Times New Roman" w:hAnsi="Times New Roman" w:cs="Times New Roman"/>
          <w:sz w:val="24"/>
          <w:szCs w:val="24"/>
        </w:rPr>
      </w:pPr>
      <w:r w:rsidRPr="00FA71CA">
        <w:rPr>
          <w:rFonts w:ascii="Times New Roman" w:hAnsi="Times New Roman" w:cs="Times New Roman"/>
          <w:sz w:val="24"/>
          <w:szCs w:val="24"/>
        </w:rPr>
        <w:t>Model serca człowieka umożliwia demonstracje budowy tego organu.</w:t>
      </w:r>
    </w:p>
    <w:p w:rsidR="00E312C7" w:rsidRPr="00FA71CA" w:rsidRDefault="00E312C7" w:rsidP="00DF2375">
      <w:pPr>
        <w:spacing w:after="0"/>
        <w:rPr>
          <w:rFonts w:ascii="Times New Roman" w:hAnsi="Times New Roman" w:cs="Times New Roman"/>
          <w:sz w:val="24"/>
          <w:szCs w:val="24"/>
        </w:rPr>
      </w:pPr>
      <w:r w:rsidRPr="00FA71CA">
        <w:rPr>
          <w:rFonts w:ascii="Times New Roman" w:hAnsi="Times New Roman" w:cs="Times New Roman"/>
          <w:sz w:val="24"/>
          <w:szCs w:val="24"/>
        </w:rPr>
        <w:t> </w:t>
      </w: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Stacja pogody przenośna z rączką – 5 przyrządów</w:t>
      </w:r>
    </w:p>
    <w:p w:rsidR="002A239B" w:rsidRDefault="007C5482"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Kompaktowa stacja pogody z wyjmowanymi przyrządami (5 różnych) umieszczonymi w specjalnych gniazdach w jednolitej obudowie z rączką – umożliwia to swobodne przenoszenie stacji. Wykonana z trwałego, kolorowego tworzywa. Wyjmowane przyrządy to: termometr, termometr minimum-maksimum, barometr, higrometr i kompas. </w:t>
      </w:r>
    </w:p>
    <w:p w:rsidR="00FF57FB" w:rsidRPr="00FA71CA" w:rsidRDefault="00FF57FB" w:rsidP="00DF2375">
      <w:pPr>
        <w:spacing w:after="0"/>
        <w:rPr>
          <w:rFonts w:ascii="Times New Roman" w:hAnsi="Times New Roman" w:cs="Times New Roman"/>
          <w:sz w:val="24"/>
          <w:szCs w:val="24"/>
        </w:rPr>
      </w:pPr>
    </w:p>
    <w:p w:rsidR="00FA71CA" w:rsidRDefault="005641CD" w:rsidP="00DF2375">
      <w:pPr>
        <w:pStyle w:val="Akapitzlist"/>
        <w:numPr>
          <w:ilvl w:val="0"/>
          <w:numId w:val="13"/>
        </w:numPr>
        <w:spacing w:after="0"/>
        <w:rPr>
          <w:rFonts w:ascii="Times New Roman" w:hAnsi="Times New Roman" w:cs="Times New Roman"/>
          <w:sz w:val="24"/>
          <w:szCs w:val="24"/>
        </w:rPr>
      </w:pPr>
      <w:r w:rsidRPr="00FA71CA">
        <w:rPr>
          <w:rFonts w:ascii="Times New Roman" w:hAnsi="Times New Roman" w:cs="Times New Roman"/>
          <w:b/>
          <w:sz w:val="24"/>
          <w:szCs w:val="24"/>
        </w:rPr>
        <w:t>Narzędzia preparacyjne</w:t>
      </w:r>
      <w:r w:rsidR="00FA71CA">
        <w:rPr>
          <w:rFonts w:ascii="Times New Roman" w:hAnsi="Times New Roman" w:cs="Times New Roman"/>
          <w:sz w:val="24"/>
          <w:szCs w:val="24"/>
        </w:rPr>
        <w:t xml:space="preserve">  </w:t>
      </w:r>
    </w:p>
    <w:p w:rsidR="007C5482" w:rsidRDefault="005641CD" w:rsidP="00DF2375">
      <w:pPr>
        <w:pStyle w:val="Akapitzlist"/>
        <w:spacing w:after="0"/>
        <w:rPr>
          <w:rFonts w:ascii="Times New Roman" w:hAnsi="Times New Roman" w:cs="Times New Roman"/>
          <w:sz w:val="24"/>
          <w:szCs w:val="24"/>
        </w:rPr>
      </w:pPr>
      <w:r w:rsidRPr="00FA71CA">
        <w:rPr>
          <w:rFonts w:ascii="Times New Roman" w:hAnsi="Times New Roman" w:cs="Times New Roman"/>
          <w:sz w:val="24"/>
          <w:szCs w:val="24"/>
        </w:rPr>
        <w:t>zestaw 16-elementowy, m.in. z igłami preparacyjnymi, pęsetami, nożyczkami oraz probówkami z korkiem, pipetami Pasteura</w:t>
      </w:r>
    </w:p>
    <w:p w:rsidR="00FA71CA" w:rsidRPr="00FA71CA" w:rsidRDefault="00FA71CA" w:rsidP="00DF2375">
      <w:pPr>
        <w:pStyle w:val="Akapitzlist"/>
        <w:spacing w:after="0"/>
        <w:rPr>
          <w:rFonts w:ascii="Times New Roman" w:hAnsi="Times New Roman" w:cs="Times New Roman"/>
          <w:sz w:val="24"/>
          <w:szCs w:val="24"/>
        </w:rPr>
      </w:pPr>
    </w:p>
    <w:p w:rsidR="00FA71CA" w:rsidRDefault="005641CD" w:rsidP="00DF2375">
      <w:pPr>
        <w:pStyle w:val="Akapitzlist"/>
        <w:numPr>
          <w:ilvl w:val="0"/>
          <w:numId w:val="13"/>
        </w:numPr>
        <w:spacing w:after="0"/>
        <w:rPr>
          <w:rFonts w:ascii="Times New Roman" w:hAnsi="Times New Roman" w:cs="Times New Roman"/>
          <w:sz w:val="24"/>
          <w:szCs w:val="24"/>
        </w:rPr>
      </w:pPr>
      <w:r w:rsidRPr="00FA71CA">
        <w:rPr>
          <w:rFonts w:ascii="Times New Roman" w:hAnsi="Times New Roman" w:cs="Times New Roman"/>
          <w:b/>
          <w:sz w:val="24"/>
          <w:szCs w:val="24"/>
        </w:rPr>
        <w:t>Struktury molekularne</w:t>
      </w:r>
      <w:r w:rsidR="00FA71CA">
        <w:rPr>
          <w:rFonts w:ascii="Times New Roman" w:hAnsi="Times New Roman" w:cs="Times New Roman"/>
          <w:sz w:val="24"/>
          <w:szCs w:val="24"/>
        </w:rPr>
        <w:t xml:space="preserve"> </w:t>
      </w:r>
    </w:p>
    <w:p w:rsidR="007C5482" w:rsidRDefault="005641CD" w:rsidP="00DF2375">
      <w:pPr>
        <w:pStyle w:val="Akapitzlist"/>
        <w:spacing w:after="0"/>
        <w:rPr>
          <w:rFonts w:ascii="Times New Roman" w:hAnsi="Times New Roman" w:cs="Times New Roman"/>
          <w:sz w:val="24"/>
          <w:szCs w:val="24"/>
        </w:rPr>
      </w:pPr>
      <w:r w:rsidRPr="00FA71CA">
        <w:rPr>
          <w:rFonts w:ascii="Times New Roman" w:hAnsi="Times New Roman" w:cs="Times New Roman"/>
          <w:sz w:val="24"/>
          <w:szCs w:val="24"/>
        </w:rPr>
        <w:t xml:space="preserve"> konstrukcyjny zestaw podstawowy, 104 elementy (ośrodki- kuliste elementy) i łączników,  w plastikowym pudełku</w:t>
      </w:r>
      <w:r w:rsidR="002A239B" w:rsidRPr="00FA71CA">
        <w:rPr>
          <w:rFonts w:ascii="Times New Roman" w:hAnsi="Times New Roman" w:cs="Times New Roman"/>
          <w:sz w:val="24"/>
          <w:szCs w:val="24"/>
        </w:rPr>
        <w:t xml:space="preserve">. </w:t>
      </w:r>
      <w:r w:rsidR="007C5482" w:rsidRPr="00FA71CA">
        <w:rPr>
          <w:rFonts w:ascii="Times New Roman" w:hAnsi="Times New Roman" w:cs="Times New Roman"/>
          <w:sz w:val="24"/>
          <w:szCs w:val="24"/>
        </w:rPr>
        <w:t xml:space="preserve">Pudełko zawiera instrukcję oraz elementy szt.: węgiel 6 siarka 3 tlen 6 azot 3 fosfor 1 metal </w:t>
      </w:r>
      <w:r w:rsidR="002A239B" w:rsidRPr="00FA71CA">
        <w:rPr>
          <w:rFonts w:ascii="Times New Roman" w:hAnsi="Times New Roman" w:cs="Times New Roman"/>
          <w:sz w:val="24"/>
          <w:szCs w:val="24"/>
        </w:rPr>
        <w:t>duże</w:t>
      </w:r>
      <w:r w:rsidR="007C5482" w:rsidRPr="00FA71CA">
        <w:rPr>
          <w:rFonts w:ascii="Times New Roman" w:hAnsi="Times New Roman" w:cs="Times New Roman"/>
          <w:sz w:val="24"/>
          <w:szCs w:val="24"/>
        </w:rPr>
        <w:t xml:space="preserve"> 7 metal małe 2 fluor 5 wodór 14 łączenie duże 10 łączenie małe 25</w:t>
      </w:r>
    </w:p>
    <w:p w:rsidR="00DF2375" w:rsidRPr="00FA71CA" w:rsidRDefault="00DF2375" w:rsidP="00DF2375">
      <w:pPr>
        <w:pStyle w:val="Akapitzlist"/>
        <w:spacing w:after="0"/>
        <w:rPr>
          <w:rFonts w:ascii="Times New Roman" w:hAnsi="Times New Roman" w:cs="Times New Roman"/>
          <w:sz w:val="24"/>
          <w:szCs w:val="24"/>
        </w:rPr>
      </w:pPr>
    </w:p>
    <w:p w:rsidR="00FA71CA" w:rsidRPr="00DF2375"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Komplet szkła transparentnego</w:t>
      </w:r>
    </w:p>
    <w:p w:rsidR="007C5482" w:rsidRDefault="0004384D" w:rsidP="00DF2375">
      <w:pPr>
        <w:spacing w:after="0"/>
        <w:rPr>
          <w:rFonts w:ascii="Times New Roman" w:hAnsi="Times New Roman" w:cs="Times New Roman"/>
          <w:sz w:val="24"/>
          <w:szCs w:val="24"/>
        </w:rPr>
      </w:pPr>
      <w:r w:rsidRPr="00FA71CA">
        <w:rPr>
          <w:rFonts w:ascii="Times New Roman" w:hAnsi="Times New Roman" w:cs="Times New Roman"/>
          <w:sz w:val="24"/>
          <w:szCs w:val="24"/>
        </w:rPr>
        <w:t>Komplet szkła niezbędnego w</w:t>
      </w:r>
      <w:r w:rsidR="002A239B" w:rsidRPr="00FA71CA">
        <w:rPr>
          <w:rFonts w:ascii="Times New Roman" w:hAnsi="Times New Roman" w:cs="Times New Roman"/>
          <w:sz w:val="24"/>
          <w:szCs w:val="24"/>
        </w:rPr>
        <w:t xml:space="preserve"> szkolnej pracowni chemicznej</w:t>
      </w:r>
      <w:r w:rsidRPr="00FA71CA">
        <w:rPr>
          <w:rFonts w:ascii="Times New Roman" w:hAnsi="Times New Roman" w:cs="Times New Roman"/>
          <w:sz w:val="24"/>
          <w:szCs w:val="24"/>
        </w:rPr>
        <w:t>.</w:t>
      </w:r>
    </w:p>
    <w:p w:rsidR="00DF2375" w:rsidRPr="00FA71CA" w:rsidRDefault="00DF2375"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Miernik natężenia dźwięku</w:t>
      </w:r>
    </w:p>
    <w:p w:rsidR="005C1CFB" w:rsidRPr="00FA71CA" w:rsidRDefault="0004384D" w:rsidP="00DF2375">
      <w:pPr>
        <w:spacing w:after="0"/>
        <w:rPr>
          <w:rFonts w:ascii="Times New Roman" w:hAnsi="Times New Roman" w:cs="Times New Roman"/>
          <w:sz w:val="24"/>
          <w:szCs w:val="24"/>
        </w:rPr>
      </w:pPr>
      <w:r w:rsidRPr="00FA71CA">
        <w:rPr>
          <w:rFonts w:ascii="Times New Roman" w:hAnsi="Times New Roman" w:cs="Times New Roman"/>
          <w:sz w:val="24"/>
          <w:szCs w:val="24"/>
        </w:rPr>
        <w:t>Cyfrowy miernik natężenia dźwięku</w:t>
      </w:r>
      <w:r w:rsidRPr="00FA71CA">
        <w:rPr>
          <w:rFonts w:ascii="Times New Roman" w:hAnsi="Times New Roman" w:cs="Times New Roman"/>
          <w:sz w:val="24"/>
          <w:szCs w:val="24"/>
        </w:rPr>
        <w:br/>
        <w:t>W skład zestawu wchodzą futerał i osłonka.</w:t>
      </w:r>
      <w:r w:rsidRPr="00FA71CA">
        <w:rPr>
          <w:rFonts w:ascii="Times New Roman" w:hAnsi="Times New Roman" w:cs="Times New Roman"/>
          <w:sz w:val="24"/>
          <w:szCs w:val="24"/>
        </w:rPr>
        <w:br/>
        <w:t xml:space="preserve">Zakres pomiarowy: 30 </w:t>
      </w:r>
      <w:proofErr w:type="spellStart"/>
      <w:r w:rsidRPr="00FA71CA">
        <w:rPr>
          <w:rFonts w:ascii="Times New Roman" w:hAnsi="Times New Roman" w:cs="Times New Roman"/>
          <w:sz w:val="24"/>
          <w:szCs w:val="24"/>
        </w:rPr>
        <w:t>dB</w:t>
      </w:r>
      <w:proofErr w:type="spellEnd"/>
      <w:r w:rsidRPr="00FA71CA">
        <w:rPr>
          <w:rFonts w:ascii="Times New Roman" w:hAnsi="Times New Roman" w:cs="Times New Roman"/>
          <w:sz w:val="24"/>
          <w:szCs w:val="24"/>
        </w:rPr>
        <w:t xml:space="preserve"> ÷ 120 </w:t>
      </w:r>
      <w:proofErr w:type="spellStart"/>
      <w:r w:rsidRPr="00FA71CA">
        <w:rPr>
          <w:rFonts w:ascii="Times New Roman" w:hAnsi="Times New Roman" w:cs="Times New Roman"/>
          <w:sz w:val="24"/>
          <w:szCs w:val="24"/>
        </w:rPr>
        <w:t>dB</w:t>
      </w:r>
      <w:proofErr w:type="spellEnd"/>
      <w:r w:rsidRPr="00FA71CA">
        <w:rPr>
          <w:rFonts w:ascii="Times New Roman" w:hAnsi="Times New Roman" w:cs="Times New Roman"/>
          <w:sz w:val="24"/>
          <w:szCs w:val="24"/>
        </w:rPr>
        <w:br/>
        <w:t xml:space="preserve">Dokładność pomiaru: ± 1,5 </w:t>
      </w:r>
      <w:proofErr w:type="spellStart"/>
      <w:r w:rsidRPr="00FA71CA">
        <w:rPr>
          <w:rFonts w:ascii="Times New Roman" w:hAnsi="Times New Roman" w:cs="Times New Roman"/>
          <w:sz w:val="24"/>
          <w:szCs w:val="24"/>
        </w:rPr>
        <w:t>dB</w:t>
      </w:r>
      <w:proofErr w:type="spellEnd"/>
      <w:r w:rsidRPr="00FA71CA">
        <w:rPr>
          <w:rFonts w:ascii="Times New Roman" w:hAnsi="Times New Roman" w:cs="Times New Roman"/>
          <w:sz w:val="24"/>
          <w:szCs w:val="24"/>
        </w:rPr>
        <w:t xml:space="preserve"> (dla 30-94 </w:t>
      </w:r>
      <w:proofErr w:type="spellStart"/>
      <w:r w:rsidRPr="00FA71CA">
        <w:rPr>
          <w:rFonts w:ascii="Times New Roman" w:hAnsi="Times New Roman" w:cs="Times New Roman"/>
          <w:sz w:val="24"/>
          <w:szCs w:val="24"/>
        </w:rPr>
        <w:t>dB</w:t>
      </w:r>
      <w:proofErr w:type="spellEnd"/>
      <w:r w:rsidRPr="00FA71CA">
        <w:rPr>
          <w:rFonts w:ascii="Times New Roman" w:hAnsi="Times New Roman" w:cs="Times New Roman"/>
          <w:sz w:val="24"/>
          <w:szCs w:val="24"/>
        </w:rPr>
        <w:t>)</w:t>
      </w:r>
      <w:r w:rsidRPr="00FA71CA">
        <w:rPr>
          <w:rFonts w:ascii="Times New Roman" w:hAnsi="Times New Roman" w:cs="Times New Roman"/>
          <w:sz w:val="24"/>
          <w:szCs w:val="24"/>
        </w:rPr>
        <w:br/>
        <w:t>Max. wskazanie LCD: 4 cyfry</w:t>
      </w:r>
      <w:r w:rsidRPr="00FA71CA">
        <w:rPr>
          <w:rFonts w:ascii="Times New Roman" w:hAnsi="Times New Roman" w:cs="Times New Roman"/>
          <w:sz w:val="24"/>
          <w:szCs w:val="24"/>
        </w:rPr>
        <w:br/>
        <w:t xml:space="preserve">Okres próbkowania: 2 </w:t>
      </w:r>
      <w:proofErr w:type="spellStart"/>
      <w:r w:rsidRPr="00FA71CA">
        <w:rPr>
          <w:rFonts w:ascii="Times New Roman" w:hAnsi="Times New Roman" w:cs="Times New Roman"/>
          <w:sz w:val="24"/>
          <w:szCs w:val="24"/>
        </w:rPr>
        <w:t>Hz</w:t>
      </w:r>
      <w:proofErr w:type="spellEnd"/>
      <w:r w:rsidRPr="00FA71CA">
        <w:rPr>
          <w:rFonts w:ascii="Times New Roman" w:hAnsi="Times New Roman" w:cs="Times New Roman"/>
          <w:sz w:val="24"/>
          <w:szCs w:val="24"/>
        </w:rPr>
        <w:br/>
        <w:t xml:space="preserve">Zakres częstotliwości: 31.5 </w:t>
      </w:r>
      <w:proofErr w:type="spellStart"/>
      <w:r w:rsidRPr="00FA71CA">
        <w:rPr>
          <w:rFonts w:ascii="Times New Roman" w:hAnsi="Times New Roman" w:cs="Times New Roman"/>
          <w:sz w:val="24"/>
          <w:szCs w:val="24"/>
        </w:rPr>
        <w:t>Hz</w:t>
      </w:r>
      <w:proofErr w:type="spellEnd"/>
      <w:r w:rsidRPr="00FA71CA">
        <w:rPr>
          <w:rFonts w:ascii="Times New Roman" w:hAnsi="Times New Roman" w:cs="Times New Roman"/>
          <w:sz w:val="24"/>
          <w:szCs w:val="24"/>
        </w:rPr>
        <w:t xml:space="preserve"> ÷ 8 kHz</w:t>
      </w:r>
      <w:r w:rsidRPr="00FA71CA">
        <w:rPr>
          <w:rFonts w:ascii="Times New Roman" w:hAnsi="Times New Roman" w:cs="Times New Roman"/>
          <w:sz w:val="24"/>
          <w:szCs w:val="24"/>
        </w:rPr>
        <w:br/>
        <w:t xml:space="preserve">Rozdzielczość: 0,1 </w:t>
      </w:r>
      <w:proofErr w:type="spellStart"/>
      <w:r w:rsidRPr="00FA71CA">
        <w:rPr>
          <w:rFonts w:ascii="Times New Roman" w:hAnsi="Times New Roman" w:cs="Times New Roman"/>
          <w:sz w:val="24"/>
          <w:szCs w:val="24"/>
        </w:rPr>
        <w:t>dB</w:t>
      </w:r>
      <w:proofErr w:type="spellEnd"/>
      <w:r w:rsidRPr="00FA71CA">
        <w:rPr>
          <w:rFonts w:ascii="Times New Roman" w:hAnsi="Times New Roman" w:cs="Times New Roman"/>
          <w:sz w:val="24"/>
          <w:szCs w:val="24"/>
        </w:rPr>
        <w:br/>
        <w:t>Wybór zakresu: automatyczny,</w:t>
      </w:r>
      <w:r w:rsidRPr="00FA71CA">
        <w:rPr>
          <w:rFonts w:ascii="Times New Roman" w:hAnsi="Times New Roman" w:cs="Times New Roman"/>
          <w:sz w:val="24"/>
          <w:szCs w:val="24"/>
        </w:rPr>
        <w:br/>
        <w:t>ręczny</w:t>
      </w:r>
      <w:r w:rsidRPr="00FA71CA">
        <w:rPr>
          <w:rFonts w:ascii="Times New Roman" w:hAnsi="Times New Roman" w:cs="Times New Roman"/>
          <w:sz w:val="24"/>
          <w:szCs w:val="24"/>
        </w:rPr>
        <w:br/>
      </w:r>
      <w:proofErr w:type="spellStart"/>
      <w:r w:rsidRPr="00FA71CA">
        <w:rPr>
          <w:rFonts w:ascii="Times New Roman" w:hAnsi="Times New Roman" w:cs="Times New Roman"/>
          <w:sz w:val="24"/>
          <w:szCs w:val="24"/>
        </w:rPr>
        <w:t>Bargraf</w:t>
      </w:r>
      <w:proofErr w:type="spellEnd"/>
      <w:r w:rsidRPr="00FA71CA">
        <w:rPr>
          <w:rFonts w:ascii="Times New Roman" w:hAnsi="Times New Roman" w:cs="Times New Roman"/>
          <w:sz w:val="24"/>
          <w:szCs w:val="24"/>
        </w:rPr>
        <w:t>: tak</w:t>
      </w:r>
      <w:r w:rsidRPr="00FA71CA">
        <w:rPr>
          <w:rFonts w:ascii="Times New Roman" w:hAnsi="Times New Roman" w:cs="Times New Roman"/>
          <w:sz w:val="24"/>
          <w:szCs w:val="24"/>
        </w:rPr>
        <w:br/>
        <w:t>Wskaźnik przekroczenia zakresu: tak</w:t>
      </w:r>
      <w:r w:rsidRPr="00FA71CA">
        <w:rPr>
          <w:rFonts w:ascii="Times New Roman" w:hAnsi="Times New Roman" w:cs="Times New Roman"/>
          <w:sz w:val="24"/>
          <w:szCs w:val="24"/>
        </w:rPr>
        <w:br/>
        <w:t>Wskaźnik baterii: tak</w:t>
      </w:r>
      <w:r w:rsidRPr="00FA71CA">
        <w:rPr>
          <w:rFonts w:ascii="Times New Roman" w:hAnsi="Times New Roman" w:cs="Times New Roman"/>
          <w:sz w:val="24"/>
          <w:szCs w:val="24"/>
        </w:rPr>
        <w:br/>
        <w:t>Automatyczne wyłączanie: tak</w:t>
      </w:r>
      <w:r w:rsidRPr="00FA71CA">
        <w:rPr>
          <w:rFonts w:ascii="Times New Roman" w:hAnsi="Times New Roman" w:cs="Times New Roman"/>
          <w:sz w:val="24"/>
          <w:szCs w:val="24"/>
        </w:rPr>
        <w:br/>
        <w:t>Zasilanie: 3x bateria 1,5V AAA</w:t>
      </w:r>
      <w:r w:rsidRPr="00FA71CA">
        <w:rPr>
          <w:rFonts w:ascii="Times New Roman" w:hAnsi="Times New Roman" w:cs="Times New Roman"/>
          <w:sz w:val="24"/>
          <w:szCs w:val="24"/>
        </w:rPr>
        <w:br/>
      </w:r>
    </w:p>
    <w:p w:rsidR="00077B6C" w:rsidRPr="00FA71CA" w:rsidRDefault="00077B6C" w:rsidP="00DF2375">
      <w:pPr>
        <w:spacing w:after="0"/>
        <w:rPr>
          <w:rFonts w:ascii="Times New Roman" w:hAnsi="Times New Roman" w:cs="Times New Roman"/>
          <w:sz w:val="24"/>
          <w:szCs w:val="24"/>
        </w:rPr>
      </w:pPr>
    </w:p>
    <w:p w:rsidR="005C1CFB"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Pomoc do demonstracji zależności ciśnienia od wysokości</w:t>
      </w:r>
    </w:p>
    <w:p w:rsidR="00DF2375" w:rsidRPr="00FA71CA" w:rsidRDefault="00DF2375" w:rsidP="00DF2375">
      <w:pPr>
        <w:pStyle w:val="Akapitzlist"/>
        <w:spacing w:after="0"/>
        <w:ind w:left="360"/>
        <w:rPr>
          <w:rFonts w:ascii="Times New Roman" w:hAnsi="Times New Roman" w:cs="Times New Roman"/>
          <w:b/>
          <w:sz w:val="24"/>
          <w:szCs w:val="24"/>
        </w:rPr>
      </w:pPr>
    </w:p>
    <w:p w:rsidR="005C1CFB"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Plansza - układ okresowy pierwiastków</w:t>
      </w:r>
      <w:r w:rsidR="005C1CFB" w:rsidRPr="00FA71CA">
        <w:rPr>
          <w:rFonts w:ascii="Times New Roman" w:hAnsi="Times New Roman" w:cs="Times New Roman"/>
          <w:b/>
          <w:sz w:val="24"/>
          <w:szCs w:val="24"/>
        </w:rPr>
        <w:t xml:space="preserve"> w formacie 200cm x 140 cm</w:t>
      </w:r>
      <w:r w:rsidR="002A239B" w:rsidRPr="00FA71CA">
        <w:rPr>
          <w:rFonts w:ascii="Times New Roman" w:hAnsi="Times New Roman" w:cs="Times New Roman"/>
          <w:b/>
          <w:sz w:val="24"/>
          <w:szCs w:val="24"/>
        </w:rPr>
        <w:t>.</w:t>
      </w:r>
      <w:r w:rsidR="005C1CFB" w:rsidRPr="00FA71CA">
        <w:rPr>
          <w:rFonts w:ascii="Times New Roman" w:hAnsi="Times New Roman" w:cs="Times New Roman"/>
          <w:b/>
          <w:sz w:val="24"/>
          <w:szCs w:val="24"/>
        </w:rPr>
        <w:t>  </w:t>
      </w:r>
    </w:p>
    <w:p w:rsidR="00DF2375" w:rsidRPr="00DF2375" w:rsidRDefault="00DF2375" w:rsidP="00DF2375">
      <w:pPr>
        <w:spacing w:after="0"/>
        <w:rPr>
          <w:rFonts w:ascii="Times New Roman" w:hAnsi="Times New Roman" w:cs="Times New Roman"/>
          <w:b/>
          <w:sz w:val="24"/>
          <w:szCs w:val="24"/>
        </w:rPr>
      </w:pPr>
    </w:p>
    <w:p w:rsidR="00FA71CA" w:rsidRDefault="005641CD" w:rsidP="00DF2375">
      <w:pPr>
        <w:pStyle w:val="Akapitzlist"/>
        <w:numPr>
          <w:ilvl w:val="0"/>
          <w:numId w:val="13"/>
        </w:numPr>
        <w:spacing w:after="0"/>
        <w:rPr>
          <w:rFonts w:ascii="Times New Roman" w:hAnsi="Times New Roman" w:cs="Times New Roman"/>
          <w:sz w:val="24"/>
          <w:szCs w:val="24"/>
        </w:rPr>
      </w:pPr>
      <w:r w:rsidRPr="00FA71CA">
        <w:rPr>
          <w:rFonts w:ascii="Times New Roman" w:hAnsi="Times New Roman" w:cs="Times New Roman"/>
          <w:b/>
          <w:sz w:val="24"/>
          <w:szCs w:val="24"/>
        </w:rPr>
        <w:t>Zestaw do demonstracji Prawa Archimedesa</w:t>
      </w:r>
      <w:r w:rsidR="002A239B" w:rsidRPr="00FA71CA">
        <w:rPr>
          <w:rFonts w:ascii="Times New Roman" w:hAnsi="Times New Roman" w:cs="Times New Roman"/>
          <w:sz w:val="24"/>
          <w:szCs w:val="24"/>
        </w:rPr>
        <w:t xml:space="preserve">. </w:t>
      </w:r>
    </w:p>
    <w:p w:rsidR="006B37D0" w:rsidRDefault="005C1CFB" w:rsidP="00DF2375">
      <w:pPr>
        <w:pStyle w:val="Akapitzlist"/>
        <w:spacing w:after="0"/>
        <w:rPr>
          <w:rFonts w:ascii="Times New Roman" w:hAnsi="Times New Roman" w:cs="Times New Roman"/>
          <w:sz w:val="24"/>
          <w:szCs w:val="24"/>
        </w:rPr>
      </w:pPr>
      <w:r w:rsidRPr="00FA71CA">
        <w:rPr>
          <w:rFonts w:ascii="Times New Roman" w:hAnsi="Times New Roman" w:cs="Times New Roman"/>
          <w:sz w:val="24"/>
          <w:szCs w:val="24"/>
        </w:rPr>
        <w:t>Składa się ze statywu z ruchomym wieszakiem, na którym zawieszamy siłomierz, szklanej zlewki z rurką odprowadzającą skierowaną pionowo w dół, zlewki-odbieralnika oraz dwóch ciężarków – o kształcie regularnym i nieregularnym.  </w:t>
      </w:r>
    </w:p>
    <w:p w:rsidR="00DF2375" w:rsidRDefault="00DF2375" w:rsidP="00DF2375">
      <w:pPr>
        <w:pStyle w:val="Akapitzlist"/>
        <w:spacing w:after="0"/>
        <w:rPr>
          <w:rFonts w:ascii="Times New Roman" w:hAnsi="Times New Roman" w:cs="Times New Roman"/>
          <w:sz w:val="24"/>
          <w:szCs w:val="24"/>
        </w:rPr>
      </w:pPr>
    </w:p>
    <w:p w:rsidR="005C1CFB" w:rsidRPr="00396E45" w:rsidRDefault="005C1CFB" w:rsidP="00396E45">
      <w:pPr>
        <w:spacing w:after="0"/>
        <w:rPr>
          <w:rFonts w:ascii="Times New Roman" w:hAnsi="Times New Roman" w:cs="Times New Roman"/>
          <w:sz w:val="24"/>
          <w:szCs w:val="24"/>
        </w:rPr>
      </w:pPr>
      <w:r w:rsidRPr="00396E45">
        <w:rPr>
          <w:rFonts w:ascii="Times New Roman" w:hAnsi="Times New Roman" w:cs="Times New Roman"/>
          <w:sz w:val="24"/>
          <w:szCs w:val="24"/>
        </w:rPr>
        <w:t> </w:t>
      </w: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Zestaw do demonstracji przewodnictwa cieplnego</w:t>
      </w:r>
    </w:p>
    <w:p w:rsidR="005C1CFB" w:rsidRPr="00FA71CA" w:rsidRDefault="005C1CFB"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Zestaw składa się z dwóch pojemników-izolatorów (styropianowe) z pokrywami oraz pałąka aluminiowego. Do jednego pojemnika wlewana jest gorąca woda, a do drugiego zimna. Do obydwu wsuwane są laboratoryjne termometry szklane o skali od -10 do 110 </w:t>
      </w:r>
      <w:proofErr w:type="spellStart"/>
      <w:r w:rsidRPr="00FA71CA">
        <w:rPr>
          <w:rFonts w:ascii="Times New Roman" w:hAnsi="Times New Roman" w:cs="Times New Roman"/>
          <w:sz w:val="24"/>
          <w:szCs w:val="24"/>
        </w:rPr>
        <w:t>st.C</w:t>
      </w:r>
      <w:proofErr w:type="spellEnd"/>
      <w:r w:rsidRPr="00FA71CA">
        <w:rPr>
          <w:rFonts w:ascii="Times New Roman" w:hAnsi="Times New Roman" w:cs="Times New Roman"/>
          <w:sz w:val="24"/>
          <w:szCs w:val="24"/>
        </w:rPr>
        <w:t>, bezrtęciowe, oraz aluminiowy pałąk. Doświadczenie polega na obserwacji i notowaniu wyników temperatury na termometrach w jednakowych odstępach czasu (co kilka minut). Wskutek konwekcji cieplnej, w jednym kubku temperatura się obniża, a w drugim podwyższa; wyrównanie temperatur następuje po ok. 30 minutach.</w:t>
      </w:r>
    </w:p>
    <w:p w:rsidR="005C1CFB" w:rsidRDefault="005C1CFB"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Zestaw zaprojektowany jest tak, aby można go było jak najwygodniej i bezpiecznie używać i przechowywać. Pokrywy są w dwóch kolorach - białej (na zimną wodę) i czerwonej (na gorącą wodę), z wyciętymi otworami dopasowanymi do termometrów oraz pałąka. Całość umieszczona jest w pudełku wypełnionymi gąbką z naciętymi otworami dopasowanymi do elementów zestawu. </w:t>
      </w:r>
    </w:p>
    <w:p w:rsidR="00DF2375" w:rsidRPr="00FA71CA" w:rsidRDefault="00DF2375"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Bryły magnetyczne pełne 3D ułamkowe - 20 elementów</w:t>
      </w:r>
    </w:p>
    <w:p w:rsidR="00006B6A" w:rsidRPr="00FA71CA" w:rsidRDefault="006B37D0" w:rsidP="00DF2375">
      <w:pPr>
        <w:spacing w:after="0"/>
        <w:rPr>
          <w:rFonts w:ascii="Times New Roman" w:hAnsi="Times New Roman" w:cs="Times New Roman"/>
          <w:sz w:val="24"/>
          <w:szCs w:val="24"/>
        </w:rPr>
      </w:pPr>
      <w:r w:rsidRPr="00FA71CA">
        <w:rPr>
          <w:rFonts w:ascii="Times New Roman" w:hAnsi="Times New Roman" w:cs="Times New Roman"/>
          <w:sz w:val="24"/>
          <w:szCs w:val="24"/>
        </w:rPr>
        <w:t>P</w:t>
      </w:r>
      <w:r w:rsidR="00006B6A" w:rsidRPr="00FA71CA">
        <w:rPr>
          <w:rFonts w:ascii="Times New Roman" w:hAnsi="Times New Roman" w:cs="Times New Roman"/>
          <w:sz w:val="24"/>
          <w:szCs w:val="24"/>
        </w:rPr>
        <w:t xml:space="preserve">omoc dydaktyczna do nauki ułamków. Magnetyczne właściwości brył i ich żywa kolorystyka angażują całą klasę w poznawanie własności ułamków. Uczniowie doświadczają, iż ułamki można rozumieć i przedstawiać trójwymiarowo (co przekłada się na </w:t>
      </w:r>
      <w:proofErr w:type="spellStart"/>
      <w:r w:rsidR="00006B6A" w:rsidRPr="00FA71CA">
        <w:rPr>
          <w:rFonts w:ascii="Times New Roman" w:hAnsi="Times New Roman" w:cs="Times New Roman"/>
          <w:sz w:val="24"/>
          <w:szCs w:val="24"/>
        </w:rPr>
        <w:t>konretne</w:t>
      </w:r>
      <w:proofErr w:type="spellEnd"/>
      <w:r w:rsidR="00006B6A" w:rsidRPr="00FA71CA">
        <w:rPr>
          <w:rFonts w:ascii="Times New Roman" w:hAnsi="Times New Roman" w:cs="Times New Roman"/>
          <w:sz w:val="24"/>
          <w:szCs w:val="24"/>
        </w:rPr>
        <w:t xml:space="preserve"> czynności życiowe, tj. jak chociażby dzielenie jabłka na pół).</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Zestaw przedstawia całość oraz ułamki 1/2, 1/3 i 1/4 w magnetycznych formie kul i sześcianów o dużych wymiarach.</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Dzieci poprzez eksperymentowanie z układaniem konkretnych części w całość poznają właściwości ułamków. Poprzez ćwiczenia mogą przeprowadzać wszystkie podstawowe działania na ułamkach, tj. rozszerzanie i skracanie ułamków, a także dodawanie, odejmowanie, mnożenie i dzielenie ułamków jednoimiennych i różnoimiennych. Połączenie kilku zestawów pozwala zobrazować również pojęcie ułamka niewłaściwego i liczby mieszanej. Manipulacj</w:t>
      </w:r>
      <w:r w:rsidR="000F443A" w:rsidRPr="00FA71CA">
        <w:rPr>
          <w:rFonts w:ascii="Times New Roman" w:hAnsi="Times New Roman" w:cs="Times New Roman"/>
          <w:sz w:val="24"/>
          <w:szCs w:val="24"/>
        </w:rPr>
        <w:t>a</w:t>
      </w:r>
      <w:r w:rsidRPr="00FA71CA">
        <w:rPr>
          <w:rFonts w:ascii="Times New Roman" w:hAnsi="Times New Roman" w:cs="Times New Roman"/>
          <w:sz w:val="24"/>
          <w:szCs w:val="24"/>
        </w:rPr>
        <w:t xml:space="preserve"> na takim konkretnym, atrakcyjnym, wizualnie kodowanym materiale dydaktycznym znacznie ułatwia dzieciom opanowanie tego trudnego działu matematyki, zrozumienie abstrakcyjnych pojęć i działań związanych z ułamkami.</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Bryły wykonane są z estetycznego, wytrzymałego t</w:t>
      </w:r>
      <w:r w:rsidR="000F443A" w:rsidRPr="00FA71CA">
        <w:rPr>
          <w:rFonts w:ascii="Times New Roman" w:hAnsi="Times New Roman" w:cs="Times New Roman"/>
          <w:sz w:val="24"/>
          <w:szCs w:val="24"/>
        </w:rPr>
        <w:t>worzywa o atrakcyjnych barwach.</w:t>
      </w:r>
      <w:r w:rsidR="000F443A" w:rsidRPr="00FA71CA">
        <w:rPr>
          <w:rFonts w:ascii="Times New Roman" w:hAnsi="Times New Roman" w:cs="Times New Roman"/>
          <w:sz w:val="24"/>
          <w:szCs w:val="24"/>
        </w:rPr>
        <w:br/>
      </w:r>
      <w:r w:rsidRPr="00FA71CA">
        <w:rPr>
          <w:rFonts w:ascii="Times New Roman" w:hAnsi="Times New Roman" w:cs="Times New Roman"/>
          <w:sz w:val="24"/>
          <w:szCs w:val="24"/>
        </w:rPr>
        <w:t>Zawartość:</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8 brył magnetycznych: </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- 4 kule o średnicy 7,6 cm</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- 4 sześciany o boku 7,6 cm</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 pudełko i podstawa do przechowywania</w:t>
      </w:r>
    </w:p>
    <w:p w:rsidR="00006B6A" w:rsidRPr="00FA71CA" w:rsidRDefault="00006B6A"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Kolekcja bryły pełne i transparentne z wyjmowanymi siatkami</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Spis brył pełnych:</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kula</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półkula</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walec</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stożek</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sześcian</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prostopadłościan</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graniastosłup trójkątny</w:t>
      </w:r>
    </w:p>
    <w:p w:rsidR="00E84859"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graniastosłup sześciokątny </w:t>
      </w:r>
    </w:p>
    <w:p w:rsidR="00E84859"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czworościan</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ostrosłup o podstawie kwadratu</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Spis brył przeźroczystych i ich siatek:</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walec</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stożek</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sześcian</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prostopadłościan</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graniastosłup trójkątny</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graniastosłup sześciokątny</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czworościan</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ostrosłup o podstawie kwadratu</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Bryły i siatki wykonane są z trwałego i estetycznego tworzywa.</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 Zastosowanie:</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poznanie kształtu podstawowych brył geometrycznych</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doświadczalne mierzenie i porównywanie objętości</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składanie i rozkładanie brył - tworzenie siatek</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obliczanie powierzchni brył</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rozumienie istoty rzutu bryły</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mierzenie objętości i obwodu</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Zawartość:</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10 brył wykonanych z estetycznego, trwałego tworzywa</w:t>
      </w:r>
      <w:r w:rsidR="00085F95" w:rsidRPr="00FA71CA">
        <w:rPr>
          <w:rFonts w:ascii="Times New Roman" w:hAnsi="Times New Roman" w:cs="Times New Roman"/>
          <w:sz w:val="24"/>
          <w:szCs w:val="24"/>
        </w:rPr>
        <w:t xml:space="preserve">, </w:t>
      </w:r>
      <w:r w:rsidRPr="00FA71CA">
        <w:rPr>
          <w:rFonts w:ascii="Times New Roman" w:hAnsi="Times New Roman" w:cs="Times New Roman"/>
          <w:sz w:val="24"/>
          <w:szCs w:val="24"/>
        </w:rPr>
        <w:t>8 brył przeźroczystych z ruchomą podstawą</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8 kolorowych siatek do składania</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wysokość brył: 7,6 cm</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umieszczone w dwóch kartonach</w:t>
      </w:r>
    </w:p>
    <w:p w:rsidR="00006B6A" w:rsidRPr="00FA71CA" w:rsidRDefault="00006B6A"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Wielościany prawidłowe ostrosłupy i graniastosłupy</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Bryły geometryczne (ostrosłupy i graniastosłupy)</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Materiał </w:t>
      </w:r>
      <w:proofErr w:type="spellStart"/>
      <w:r w:rsidRPr="00FA71CA">
        <w:rPr>
          <w:rFonts w:ascii="Times New Roman" w:hAnsi="Times New Roman" w:cs="Times New Roman"/>
          <w:sz w:val="24"/>
          <w:szCs w:val="24"/>
        </w:rPr>
        <w:t>plexi</w:t>
      </w:r>
      <w:proofErr w:type="spellEnd"/>
      <w:r w:rsidRPr="00FA71CA">
        <w:rPr>
          <w:rFonts w:ascii="Times New Roman" w:hAnsi="Times New Roman" w:cs="Times New Roman"/>
          <w:sz w:val="24"/>
          <w:szCs w:val="24"/>
        </w:rPr>
        <w:t>.</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Zestaw zawiera:</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1.       ostrosłup prawidłowy o podstawie kwadratu</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2.       ostrosłup prawidłowy o podstawie trójkąta równobocznego</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3.       ostrosłup prawidłowy o podstawie sześciokąta równobocznego</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4.       graniastosłup prawidłowy o podstawie kwadratu</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5.       graniastosłup prawidłowy o podstawie trójkąta równobocznego</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6.       graniastosłup prawidłowy o podstawie sześciokąta równobocznego</w:t>
      </w:r>
    </w:p>
    <w:p w:rsidR="00006B6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       Wysokość brył około 15 cm (zależy od kształtu bryły), wykonane z plastiku.</w:t>
      </w:r>
    </w:p>
    <w:p w:rsidR="00DF2375" w:rsidRPr="00FA71CA" w:rsidRDefault="00DF2375"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 xml:space="preserve">Bryły porównawcze transparentne - 10 cm - 17 brył  </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Zestaw składa się z 17</w:t>
      </w:r>
      <w:r w:rsidR="00742C1A" w:rsidRPr="00FA71CA">
        <w:rPr>
          <w:rFonts w:ascii="Times New Roman" w:hAnsi="Times New Roman" w:cs="Times New Roman"/>
          <w:sz w:val="24"/>
          <w:szCs w:val="24"/>
        </w:rPr>
        <w:t xml:space="preserve"> przezroczystych brył o wysokości</w:t>
      </w:r>
      <w:r w:rsidRPr="00FA71CA">
        <w:rPr>
          <w:rFonts w:ascii="Times New Roman" w:hAnsi="Times New Roman" w:cs="Times New Roman"/>
          <w:sz w:val="24"/>
          <w:szCs w:val="24"/>
        </w:rPr>
        <w:t xml:space="preserve"> 10 cm, wykonanych z wysokiej jakości przeźroczystego szkła organicznego. </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br/>
        <w:t>Modele zaopatrzone są w podstawę z ruchomym krążkiem dzięki czemu można je wypełnić wodą względnie jakimś drobnoziarnistym materiałem sypkim. </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          Podstawy dla odróżnienia, wykonane </w:t>
      </w:r>
      <w:proofErr w:type="spellStart"/>
      <w:r w:rsidRPr="00FA71CA">
        <w:rPr>
          <w:rFonts w:ascii="Times New Roman" w:hAnsi="Times New Roman" w:cs="Times New Roman"/>
          <w:sz w:val="24"/>
          <w:szCs w:val="24"/>
        </w:rPr>
        <w:t>sa</w:t>
      </w:r>
      <w:proofErr w:type="spellEnd"/>
      <w:r w:rsidRPr="00FA71CA">
        <w:rPr>
          <w:rFonts w:ascii="Times New Roman" w:hAnsi="Times New Roman" w:cs="Times New Roman"/>
          <w:sz w:val="24"/>
          <w:szCs w:val="24"/>
        </w:rPr>
        <w:t xml:space="preserve"> z plastiku barwionego transparentnie. </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br/>
      </w: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Ułamki magnetyczne tablicowe 100 cm x 10 cm</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Ułamki magnetyczne w formie prostokątów. Zestaw klasowy olbrzymi. Jedność symbolizuje odcinek o wymiarach 10 cm wysokość i 100 cm rozpiętość. Magnesy w tym modelu nie są podklejane w postaci pasków, lecz pokrywają całą płaszczyznę rewersu, co sprawia, iż idealnie przywierają do standardowych tablic szkolnych:</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Zestaw stanowi komplet 51 kolorowych elementów prezentujących niżej wymienione ułamki:</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1/1, 1/2, 1/3, 1/4, 1/5, 1/6, 1/8, 1/10, 1/12.</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Każda z listew oznaczona jest innym kolorem, co bardzo ułatwia i zwraca uwagę podczas wykonywania manualnych działań np. podczas dodawania ułamków.</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Uzupełnienie powyższego oznakowania stanowi opis procentowy zakładający, iż jedność odpowiada 100%, 1/2 - 50%  itd.</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Ułamek metrowy </w:t>
      </w:r>
      <w:r w:rsidR="00E4409A" w:rsidRPr="00FA71CA">
        <w:rPr>
          <w:rFonts w:ascii="Times New Roman" w:hAnsi="Times New Roman" w:cs="Times New Roman"/>
          <w:sz w:val="24"/>
          <w:szCs w:val="24"/>
        </w:rPr>
        <w:t>nazwany na</w:t>
      </w:r>
      <w:r w:rsidRPr="00FA71CA">
        <w:rPr>
          <w:rFonts w:ascii="Times New Roman" w:hAnsi="Times New Roman" w:cs="Times New Roman"/>
          <w:sz w:val="24"/>
          <w:szCs w:val="24"/>
        </w:rPr>
        <w:t xml:space="preserve"> roboczo startowym /kolor biały/ o wymiarze 100 cm x 10 cm ze względów technicznych jest dwudzielny, a więc składa się z jednakowych kolorystycznie dwóch odcinków 50 cm.</w:t>
      </w:r>
    </w:p>
    <w:p w:rsidR="00006B6A" w:rsidRPr="00FA71CA" w:rsidRDefault="00006B6A" w:rsidP="00DF2375">
      <w:pPr>
        <w:spacing w:after="0"/>
        <w:rPr>
          <w:rFonts w:ascii="Times New Roman" w:hAnsi="Times New Roman" w:cs="Times New Roman"/>
          <w:sz w:val="24"/>
          <w:szCs w:val="24"/>
        </w:rPr>
      </w:pPr>
      <w:r w:rsidRPr="00FA71CA">
        <w:rPr>
          <w:rFonts w:ascii="Times New Roman" w:hAnsi="Times New Roman" w:cs="Times New Roman"/>
          <w:sz w:val="24"/>
          <w:szCs w:val="24"/>
        </w:rPr>
        <w:t> </w:t>
      </w: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Bryły szkieletowe - zestaw do budowy</w:t>
      </w:r>
    </w:p>
    <w:p w:rsidR="008937E0" w:rsidRPr="00FA71CA" w:rsidRDefault="00EE772D" w:rsidP="00DF2375">
      <w:pPr>
        <w:spacing w:after="0"/>
        <w:rPr>
          <w:rFonts w:ascii="Times New Roman" w:hAnsi="Times New Roman" w:cs="Times New Roman"/>
          <w:sz w:val="24"/>
          <w:szCs w:val="24"/>
        </w:rPr>
      </w:pPr>
      <w:r w:rsidRPr="00FA71CA">
        <w:rPr>
          <w:rFonts w:ascii="Times New Roman" w:hAnsi="Times New Roman" w:cs="Times New Roman"/>
          <w:sz w:val="24"/>
          <w:szCs w:val="24"/>
        </w:rPr>
        <w:t>Z</w:t>
      </w:r>
      <w:r w:rsidR="008937E0" w:rsidRPr="00FA71CA">
        <w:rPr>
          <w:rFonts w:ascii="Times New Roman" w:hAnsi="Times New Roman" w:cs="Times New Roman"/>
          <w:sz w:val="24"/>
          <w:szCs w:val="24"/>
        </w:rPr>
        <w:t>estaw manipulacyjny dla mł</w:t>
      </w:r>
      <w:r w:rsidRPr="00FA71CA">
        <w:rPr>
          <w:rFonts w:ascii="Times New Roman" w:hAnsi="Times New Roman" w:cs="Times New Roman"/>
          <w:sz w:val="24"/>
          <w:szCs w:val="24"/>
        </w:rPr>
        <w:t>odszych uczniów.</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Wielość otworów w kulkach pozwala łączyć je ze sobą za pomocą patyczków pod różnymi </w:t>
      </w:r>
      <w:r w:rsidR="00A566EC" w:rsidRPr="00FA71CA">
        <w:rPr>
          <w:rFonts w:ascii="Times New Roman" w:hAnsi="Times New Roman" w:cs="Times New Roman"/>
          <w:sz w:val="24"/>
          <w:szCs w:val="24"/>
        </w:rPr>
        <w:t>ką</w:t>
      </w:r>
      <w:r w:rsidRPr="00FA71CA">
        <w:rPr>
          <w:rFonts w:ascii="Times New Roman" w:hAnsi="Times New Roman" w:cs="Times New Roman"/>
          <w:sz w:val="24"/>
          <w:szCs w:val="24"/>
        </w:rPr>
        <w:t>tami. </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Dzięki temu można tworzyć nie tylko graniastosłupy i ostrosłupy, lecz także bryły ścięte. </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Utworzone przez uczniów modele posłużą do omawiania pojęć geometrycznych, tj. krawędź, bok, powierzchnia, objętość itp. </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Elementy</w:t>
      </w:r>
      <w:r w:rsidR="00A566EC" w:rsidRPr="00FA71CA">
        <w:rPr>
          <w:rFonts w:ascii="Times New Roman" w:hAnsi="Times New Roman" w:cs="Times New Roman"/>
          <w:sz w:val="24"/>
          <w:szCs w:val="24"/>
        </w:rPr>
        <w:t xml:space="preserve"> łatwo</w:t>
      </w:r>
      <w:r w:rsidRPr="00FA71CA">
        <w:rPr>
          <w:rFonts w:ascii="Times New Roman" w:hAnsi="Times New Roman" w:cs="Times New Roman"/>
          <w:sz w:val="24"/>
          <w:szCs w:val="24"/>
        </w:rPr>
        <w:t xml:space="preserve"> złączyć, a łączenie jest trwałe. </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Zawartość: </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180 kolorowych kulek o średnicy 1,6 cm (każda kulka posiada 26 otworów) </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180 patyczków o długości od 1,6 do 7,5 cm wykonane z solidnego tworzywa </w:t>
      </w:r>
    </w:p>
    <w:p w:rsidR="008937E0" w:rsidRPr="00FA71CA" w:rsidRDefault="008937E0"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Liczby w kolorach / ułamki  z 3 rodzajami jednostek - wersja magnetyczna, demonstracyjna</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Zestaw 109  kolorowych elementów w 100 procentach magnetycznych, bo nadrukowanych na pełnej folii magnetycznej (a nie podklejanych fragmentami folii magnetycznej), do prezentacji na dowolnej powierzchni magnetycznej (metal, tablica szkolna, …) liczb w kolorach lub ułamków w kolorach. Podstawowymi elementami zestawu są liczby-ułamki w kolorach w postaci 60 liczb-ułamków, czyli 10 magnetycznych pasków (każdy w innym kolorze) pociętych na kolejno: 2, 3, 4, 5, 6, 8, 9, 10 i 12 części. Jeden pasek pozostaje nie pocięty i symbolizuje całość (1/1) w przypadku ułamków. W przypadku wykorzystywania zestawu do prezentacji i nauczania ułamków, możemy za jego pomocą prezentować ułamki:</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            1/2, 1/3, 1/4, 1/5, 1/6, 1/8, 1/9, 1/10, 1/12 oraz 1 (całość) i to zarówno w postaci ułamka zwykłego, dziesiętnego, a także procentu.</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Trzy sposoby prezentacji ułamków możliwe są dzięki magnetycznym nakładanym kółeczkom z nadrukowanymi ułamkami zwykłymi, dziesiętnymi oraz procentami. Umożliwia to pokazywanie i porównywanie części całości w różnych postaciach. Nakładane jednostki mają także tę zaletę, że możemy pokazać np. 1/2 w różny sposób - jako połowę różnych całości; i tak pomarańczowy pasek będzie połową żółtego paska, ale jednocześnie różowy pasek będzie połową pomarańczowego paska. Najpopularniejsze ułamki są powielone, np. ułamek zwykły 1/2 jest nadrukowany na 6 kółeczkach.</w:t>
      </w:r>
    </w:p>
    <w:p w:rsidR="008937E0" w:rsidRPr="00FA71CA" w:rsidRDefault="00361D21" w:rsidP="00DF2375">
      <w:pPr>
        <w:spacing w:after="0"/>
        <w:rPr>
          <w:rFonts w:ascii="Times New Roman" w:hAnsi="Times New Roman" w:cs="Times New Roman"/>
          <w:sz w:val="24"/>
          <w:szCs w:val="24"/>
        </w:rPr>
      </w:pPr>
      <w:r w:rsidRPr="00FA71CA">
        <w:rPr>
          <w:rFonts w:ascii="Times New Roman" w:hAnsi="Times New Roman" w:cs="Times New Roman"/>
          <w:sz w:val="24"/>
          <w:szCs w:val="24"/>
        </w:rPr>
        <w:t>Dodatkowym</w:t>
      </w:r>
      <w:r w:rsidR="008937E0" w:rsidRPr="00FA71CA">
        <w:rPr>
          <w:rFonts w:ascii="Times New Roman" w:hAnsi="Times New Roman" w:cs="Times New Roman"/>
          <w:sz w:val="24"/>
          <w:szCs w:val="24"/>
        </w:rPr>
        <w:t xml:space="preserve"> elementem jest potrójna biała linijka magnetyczna z nadrukowanymi po bokach, kodowanymi kolorami, ułamkami i cyfrą 1 oraz kolorowymi paskami poprzecznymi wskazującymi granice danego paska-ułamka.</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Zestaw można także wykorzystywać do nauki:   dodawania i odejmowania  *   mnożenia   *   dzielenia,    a także wizualizacji takich pojęć, jak:    długi-krótki; dłuższy-krótszy *  większy-mniejszy    i wiele innych.</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Same liczby-ułamki tworzą po złożeniu kwadrat o wymiarach 40 x 40 cm, stąd cyfra 1 ma wymiary 4 x 40 cm.</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Zestaw zawiera:</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            - 60 magnetycznych liczb-ułamków w kolorach tworzących po złożeniu kwadrat o wymiarach 40 x 40 cm; 10 pasków, każdy w innym kolorze, każdy podzielony na inną liczbę części;</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            - 48 magnetycznych, nakładanych jednostek w postaci kółeczek z nadrukowanymi ułamkami zwykłymi, dziesiętnymi oraz procentami;</w:t>
      </w:r>
    </w:p>
    <w:p w:rsidR="008937E0"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            - potrójna biała linijka magnetyczna z nadrukowanymi po bokach, kodowanymi kolorami, ułamkami i cyfrą 1 oraz kolorowymi paskami poprzecznymi wskazującymi granice danego paska-ułamka.</w:t>
      </w:r>
    </w:p>
    <w:p w:rsidR="00DF2375" w:rsidRPr="00FA71CA" w:rsidRDefault="00DF2375"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 xml:space="preserve">Lustra płaskie, bezpieczne,  </w:t>
      </w:r>
      <w:proofErr w:type="spellStart"/>
      <w:r w:rsidRPr="00FA71CA">
        <w:rPr>
          <w:rFonts w:ascii="Times New Roman" w:hAnsi="Times New Roman" w:cs="Times New Roman"/>
          <w:b/>
          <w:sz w:val="24"/>
          <w:szCs w:val="24"/>
        </w:rPr>
        <w:t>kpl</w:t>
      </w:r>
      <w:proofErr w:type="spellEnd"/>
      <w:r w:rsidRPr="00FA71CA">
        <w:rPr>
          <w:rFonts w:ascii="Times New Roman" w:hAnsi="Times New Roman" w:cs="Times New Roman"/>
          <w:b/>
          <w:sz w:val="24"/>
          <w:szCs w:val="24"/>
        </w:rPr>
        <w:t>. 10 szt.</w:t>
      </w:r>
    </w:p>
    <w:p w:rsidR="008937E0"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10 szt. bezpiecznych (bez szkła) luster, każde o wymiarach 10x15 cm. Przydatne do ćwiczeń z zakresu symetrii.</w:t>
      </w:r>
    </w:p>
    <w:p w:rsidR="00DF2375" w:rsidRPr="00FA71CA" w:rsidRDefault="00DF2375"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Stojaczki-wsporniki do luster, większe, 6 sztuk</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Stojaczki, m.in. do luster, wykonane z tworzywa sztucznego, białe – sprzedawane w kompletach po 6 sztuk.</w:t>
      </w:r>
    </w:p>
    <w:p w:rsidR="00361D21" w:rsidRPr="00FA71CA" w:rsidRDefault="00361D21"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Pomoc do odbić symetrycznych  i lustrzanych</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Pomoc dydaktyczna do ćwiczeń (i zabaw) z zakresu symetrii osiowej i odbić lustrzanych, jak również tworzenia cieni obiektów trójwymiarowych. Zestaw edukacyjny składa się z podstawy o wymiarach 17x17 cm (grubość 1 cm) wykonanej z białego, grubego tworzywa z rowkami na dwóch bokach do wsuwania luster; dwóch srebrnych luster - be</w:t>
      </w:r>
      <w:r w:rsidR="00361D21" w:rsidRPr="00FA71CA">
        <w:rPr>
          <w:rFonts w:ascii="Times New Roman" w:hAnsi="Times New Roman" w:cs="Times New Roman"/>
          <w:sz w:val="24"/>
          <w:szCs w:val="24"/>
        </w:rPr>
        <w:t>zpiecznych, nietłukących - każde</w:t>
      </w:r>
      <w:r w:rsidRPr="00FA71CA">
        <w:rPr>
          <w:rFonts w:ascii="Times New Roman" w:hAnsi="Times New Roman" w:cs="Times New Roman"/>
          <w:sz w:val="24"/>
          <w:szCs w:val="24"/>
        </w:rPr>
        <w:t xml:space="preserve"> o wymiarach15x15 cm oraz 10 kolorowych kart z wzorami do symetrii i odbić, w tym dwie kratkowane do powielania i tworzenia własnych wzorów. Wysuwane lustra można też wykorzystywać oddzielnie. Pomoc bezpieczna, nietłukąca. Wymiary: 17 x 17 x 15 (H) cm</w:t>
      </w: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Ułamki dla ucznia na ławkę</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zestaw składa się z 51 kolorowych części</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wymiar 1/1 = 24 x 2,4 cm</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plastikowe </w:t>
      </w:r>
      <w:proofErr w:type="spellStart"/>
      <w:r w:rsidRPr="00FA71CA">
        <w:rPr>
          <w:rFonts w:ascii="Times New Roman" w:hAnsi="Times New Roman" w:cs="Times New Roman"/>
          <w:sz w:val="24"/>
          <w:szCs w:val="24"/>
        </w:rPr>
        <w:t>etuii</w:t>
      </w:r>
      <w:proofErr w:type="spellEnd"/>
      <w:r w:rsidRPr="00FA71CA">
        <w:rPr>
          <w:rFonts w:ascii="Times New Roman" w:hAnsi="Times New Roman" w:cs="Times New Roman"/>
          <w:sz w:val="24"/>
          <w:szCs w:val="24"/>
        </w:rPr>
        <w:t xml:space="preserve"> w komplecie</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wykonane z PCV</w:t>
      </w:r>
    </w:p>
    <w:p w:rsidR="00FA71CA" w:rsidRPr="00FA71CA" w:rsidRDefault="00FA71CA"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Klasowy zestaw do doświadczeń matematycznych z objętością</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Zestaw dydaktyczny umożliwiający uczniom badanie pojemności brył, dokonywania różnego rodzaju obliczeń i porównań. Uczniowie w ciekawy sposób poznają zasady mierzenia objętości.</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Zawartość zestawu:</w:t>
      </w:r>
      <w:r w:rsidRPr="00FA71CA">
        <w:rPr>
          <w:rFonts w:ascii="Times New Roman" w:hAnsi="Times New Roman" w:cs="Times New Roman"/>
          <w:sz w:val="24"/>
          <w:szCs w:val="24"/>
        </w:rPr>
        <w:br/>
        <w:t>- 10 brył porównawczych z ruchomą podstawą (wys. 10 cm)</w:t>
      </w:r>
      <w:r w:rsidRPr="00FA71CA">
        <w:rPr>
          <w:rFonts w:ascii="Times New Roman" w:hAnsi="Times New Roman" w:cs="Times New Roman"/>
          <w:sz w:val="24"/>
          <w:szCs w:val="24"/>
        </w:rPr>
        <w:br/>
        <w:t>- 7 menzurek pomiarowych (10 ml, 25 ml, 50 ml, 100 ml, 250 ml, 500 ml, 1000 ml)</w:t>
      </w:r>
      <w:r w:rsidRPr="00FA71CA">
        <w:rPr>
          <w:rFonts w:ascii="Times New Roman" w:hAnsi="Times New Roman" w:cs="Times New Roman"/>
          <w:sz w:val="24"/>
          <w:szCs w:val="24"/>
        </w:rPr>
        <w:br/>
        <w:t>- 10 zlewek (po 2 sztuki: 50 ml, 100 ml, 250 ml, 500 ml, 1000 ml)</w:t>
      </w:r>
      <w:r w:rsidRPr="00FA71CA">
        <w:rPr>
          <w:rFonts w:ascii="Times New Roman" w:hAnsi="Times New Roman" w:cs="Times New Roman"/>
          <w:sz w:val="24"/>
          <w:szCs w:val="24"/>
        </w:rPr>
        <w:br/>
        <w:t>- 10 łyżeczek z tworzywa</w:t>
      </w:r>
      <w:r w:rsidRPr="00FA71CA">
        <w:rPr>
          <w:rFonts w:ascii="Times New Roman" w:hAnsi="Times New Roman" w:cs="Times New Roman"/>
          <w:sz w:val="24"/>
          <w:szCs w:val="24"/>
        </w:rPr>
        <w:br/>
        <w:t>- 1 duży pojemnik o poj. 6 litrów (wym. 29,3 x 19,4 x 17,5 cm)</w:t>
      </w:r>
      <w:r w:rsidRPr="00FA71CA">
        <w:rPr>
          <w:rFonts w:ascii="Times New Roman" w:hAnsi="Times New Roman" w:cs="Times New Roman"/>
          <w:sz w:val="24"/>
          <w:szCs w:val="24"/>
        </w:rPr>
        <w:br/>
        <w:t>- 9 barwników spożywczych (po 3 w kolorach czerwony, żółty, zielony)</w:t>
      </w:r>
      <w:r w:rsidRPr="00FA71CA">
        <w:rPr>
          <w:rFonts w:ascii="Times New Roman" w:hAnsi="Times New Roman" w:cs="Times New Roman"/>
          <w:sz w:val="24"/>
          <w:szCs w:val="24"/>
        </w:rPr>
        <w:br/>
        <w:t>- pudełko zamykane do przechowywania</w:t>
      </w:r>
    </w:p>
    <w:p w:rsidR="008937E0" w:rsidRPr="00FA71CA" w:rsidRDefault="008937E0"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 xml:space="preserve">Klocki logiczne </w:t>
      </w:r>
      <w:proofErr w:type="spellStart"/>
      <w:r w:rsidRPr="00FA71CA">
        <w:rPr>
          <w:rFonts w:ascii="Times New Roman" w:hAnsi="Times New Roman" w:cs="Times New Roman"/>
          <w:b/>
          <w:sz w:val="24"/>
          <w:szCs w:val="24"/>
        </w:rPr>
        <w:t>Dienesa</w:t>
      </w:r>
      <w:proofErr w:type="spellEnd"/>
      <w:r w:rsidRPr="00FA71CA">
        <w:rPr>
          <w:rFonts w:ascii="Times New Roman" w:hAnsi="Times New Roman" w:cs="Times New Roman"/>
          <w:b/>
          <w:sz w:val="24"/>
          <w:szCs w:val="24"/>
        </w:rPr>
        <w:t xml:space="preserve"> - zestaw 60 figur z kartami pracy</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Klocki </w:t>
      </w:r>
      <w:proofErr w:type="spellStart"/>
      <w:r w:rsidRPr="00FA71CA">
        <w:rPr>
          <w:rFonts w:ascii="Times New Roman" w:hAnsi="Times New Roman" w:cs="Times New Roman"/>
          <w:sz w:val="24"/>
          <w:szCs w:val="24"/>
        </w:rPr>
        <w:t>Dienesa</w:t>
      </w:r>
      <w:proofErr w:type="spellEnd"/>
      <w:r w:rsidRPr="00FA71CA">
        <w:rPr>
          <w:rFonts w:ascii="Times New Roman" w:hAnsi="Times New Roman" w:cs="Times New Roman"/>
          <w:sz w:val="24"/>
          <w:szCs w:val="24"/>
        </w:rPr>
        <w:t xml:space="preserve"> mają zastosowanie w realizacji następujących zagadnień:</w:t>
      </w:r>
      <w:r w:rsidRPr="00FA71CA">
        <w:rPr>
          <w:rFonts w:ascii="Times New Roman" w:hAnsi="Times New Roman" w:cs="Times New Roman"/>
          <w:sz w:val="24"/>
          <w:szCs w:val="24"/>
        </w:rPr>
        <w:br/>
        <w:t>• wyodrębnianie cech wielkościowych, porównywania tych cech;</w:t>
      </w:r>
      <w:r w:rsidRPr="00FA71CA">
        <w:rPr>
          <w:rFonts w:ascii="Times New Roman" w:hAnsi="Times New Roman" w:cs="Times New Roman"/>
          <w:sz w:val="24"/>
          <w:szCs w:val="24"/>
        </w:rPr>
        <w:br/>
        <w:t>• zaznajamiania się z nazwami prostych figur geometrycznych;</w:t>
      </w:r>
      <w:r w:rsidRPr="00FA71CA">
        <w:rPr>
          <w:rFonts w:ascii="Times New Roman" w:hAnsi="Times New Roman" w:cs="Times New Roman"/>
          <w:sz w:val="24"/>
          <w:szCs w:val="24"/>
        </w:rPr>
        <w:br/>
        <w:t>• klasyfikowania przedmiotów według cech jakościowych;</w:t>
      </w:r>
      <w:r w:rsidRPr="00FA71CA">
        <w:rPr>
          <w:rFonts w:ascii="Times New Roman" w:hAnsi="Times New Roman" w:cs="Times New Roman"/>
          <w:sz w:val="24"/>
          <w:szCs w:val="24"/>
        </w:rPr>
        <w:br/>
        <w:t>• wyodrębnianiu zbiorów, których elementy spełniają dane warunki;</w:t>
      </w:r>
      <w:r w:rsidRPr="00FA71CA">
        <w:rPr>
          <w:rFonts w:ascii="Times New Roman" w:hAnsi="Times New Roman" w:cs="Times New Roman"/>
          <w:sz w:val="24"/>
          <w:szCs w:val="24"/>
        </w:rPr>
        <w:br/>
        <w:t>• określania warunków, jakie spełniają elementy danego zbioru;</w:t>
      </w:r>
      <w:r w:rsidRPr="00FA71CA">
        <w:rPr>
          <w:rFonts w:ascii="Times New Roman" w:hAnsi="Times New Roman" w:cs="Times New Roman"/>
          <w:sz w:val="24"/>
          <w:szCs w:val="24"/>
        </w:rPr>
        <w:br/>
        <w:t>• podziału zbioru na podzbiory;</w:t>
      </w:r>
      <w:r w:rsidRPr="00FA71CA">
        <w:rPr>
          <w:rFonts w:ascii="Times New Roman" w:hAnsi="Times New Roman" w:cs="Times New Roman"/>
          <w:sz w:val="24"/>
          <w:szCs w:val="24"/>
        </w:rPr>
        <w:br/>
        <w:t>• wyznaczania części wspólnej, sumy i różnicy zbiorów;</w:t>
      </w:r>
      <w:r w:rsidRPr="00FA71CA">
        <w:rPr>
          <w:rFonts w:ascii="Times New Roman" w:hAnsi="Times New Roman" w:cs="Times New Roman"/>
          <w:sz w:val="24"/>
          <w:szCs w:val="24"/>
        </w:rPr>
        <w:br/>
        <w:t>• pojęcia zbioru pustego;</w:t>
      </w:r>
      <w:r w:rsidRPr="00FA71CA">
        <w:rPr>
          <w:rFonts w:ascii="Times New Roman" w:hAnsi="Times New Roman" w:cs="Times New Roman"/>
          <w:sz w:val="24"/>
          <w:szCs w:val="24"/>
        </w:rPr>
        <w:br/>
        <w:t>• kształtowania pojęcia relacji i funkcji, ze szczególnym uwzględnieniem relacji równoliczności zbiorów.</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Do kompletu klocków dołączone są plansze z przykładowymi zadaniami, ćwiczeniami i zabawami, które można zaproponować dziecku. Można traktować je jako inspirację do wymyślania własnych zadań. Należy złożyć 2 plansze oznaczone tym samym symbolem literowym krótszym bokiem tak, aby kropki znajdujące się w narożnikach plansz, znalazły się tuż obok siebie. Dzięki temu otrzymujemy dużą planszę, na której znajdują się wzory zadań pokazujące klocki w naturalnej wielkości. Dziecko może kłaść klocek na wskazanym wzorze i w ten sposób rozwiązać całe zadanie.</w:t>
      </w:r>
      <w:r w:rsidRPr="00FA71CA">
        <w:rPr>
          <w:rFonts w:ascii="Times New Roman" w:hAnsi="Times New Roman" w:cs="Times New Roman"/>
          <w:sz w:val="24"/>
          <w:szCs w:val="24"/>
        </w:rPr>
        <w:br/>
        <w:t>Zadania ułożone są zgodnie z zasadą stopniowania trudności – od łatwiejszych do trudniejszych.</w:t>
      </w:r>
    </w:p>
    <w:p w:rsidR="008937E0" w:rsidRPr="00FA71CA" w:rsidRDefault="008937E0" w:rsidP="00DF2375">
      <w:pPr>
        <w:spacing w:after="0"/>
        <w:rPr>
          <w:rFonts w:ascii="Times New Roman" w:hAnsi="Times New Roman" w:cs="Times New Roman"/>
          <w:sz w:val="24"/>
          <w:szCs w:val="24"/>
        </w:rPr>
      </w:pPr>
      <w:r w:rsidRPr="00FA71CA">
        <w:rPr>
          <w:rFonts w:ascii="Times New Roman" w:hAnsi="Times New Roman" w:cs="Times New Roman"/>
          <w:sz w:val="24"/>
          <w:szCs w:val="24"/>
        </w:rPr>
        <w:t>Zadania A – odnajdywanie klocków znajdujących się na planszy i układanie ich według zadanego wzoru (dopasowywanie według kształtu, wielkości i koloru).</w:t>
      </w:r>
      <w:r w:rsidRPr="00FA71CA">
        <w:rPr>
          <w:rFonts w:ascii="Times New Roman" w:hAnsi="Times New Roman" w:cs="Times New Roman"/>
          <w:sz w:val="24"/>
          <w:szCs w:val="24"/>
        </w:rPr>
        <w:br/>
        <w:t>Zadania B – odnajdywanie klocków przedstawionych na planszy tylko za pomocą kolorowych konturów i układanie ich według wzoru (jw.).</w:t>
      </w:r>
      <w:r w:rsidRPr="00FA71CA">
        <w:rPr>
          <w:rFonts w:ascii="Times New Roman" w:hAnsi="Times New Roman" w:cs="Times New Roman"/>
          <w:sz w:val="24"/>
          <w:szCs w:val="24"/>
        </w:rPr>
        <w:br/>
        <w:t>Zadania C – odnajdywanie klocków przedstawionych na planszy za pomocą linii przerywanej i układanie ich według wzoru (jw.).</w:t>
      </w:r>
      <w:r w:rsidRPr="00FA71CA">
        <w:rPr>
          <w:rFonts w:ascii="Times New Roman" w:hAnsi="Times New Roman" w:cs="Times New Roman"/>
          <w:sz w:val="24"/>
          <w:szCs w:val="24"/>
        </w:rPr>
        <w:br/>
        <w:t>Zadania D – odnajdywanie klocków przedstawionych na planszy za pomocą czarnych konturów i układanie ich zgodnie z zadanym schematem kolorystycznym, dodatkowo dobieranie koloru klocka zgodnie z kolorem zaznaczonym na schemacie.</w:t>
      </w:r>
      <w:r w:rsidRPr="00FA71CA">
        <w:rPr>
          <w:rFonts w:ascii="Times New Roman" w:hAnsi="Times New Roman" w:cs="Times New Roman"/>
          <w:sz w:val="24"/>
          <w:szCs w:val="24"/>
        </w:rPr>
        <w:br/>
        <w:t>Zadania E – odnajdywanie klocków przedstawionych na planszy, układanie ich w ciągu zgodnie z wzorem i schematem kolorystycznym (umiejętność odtwarzania zadanego ciągu kształtów, kolorów i wielkości).</w:t>
      </w:r>
      <w:r w:rsidRPr="00FA71CA">
        <w:rPr>
          <w:rFonts w:ascii="Times New Roman" w:hAnsi="Times New Roman" w:cs="Times New Roman"/>
          <w:sz w:val="24"/>
          <w:szCs w:val="24"/>
        </w:rPr>
        <w:br/>
        <w:t>Zadania F – układanie klocków według zadanych wzorów.</w:t>
      </w:r>
      <w:r w:rsidRPr="00FA71CA">
        <w:rPr>
          <w:rFonts w:ascii="Times New Roman" w:hAnsi="Times New Roman" w:cs="Times New Roman"/>
          <w:sz w:val="24"/>
          <w:szCs w:val="24"/>
        </w:rPr>
        <w:br/>
      </w:r>
      <w:r w:rsidRPr="00FA71CA">
        <w:rPr>
          <w:rFonts w:ascii="Times New Roman" w:hAnsi="Times New Roman" w:cs="Times New Roman"/>
          <w:sz w:val="24"/>
          <w:szCs w:val="24"/>
        </w:rPr>
        <w:br/>
        <w:t>Zawartość:</w:t>
      </w:r>
      <w:r w:rsidRPr="00FA71CA">
        <w:rPr>
          <w:rFonts w:ascii="Times New Roman" w:hAnsi="Times New Roman" w:cs="Times New Roman"/>
          <w:sz w:val="24"/>
          <w:szCs w:val="24"/>
        </w:rPr>
        <w:br/>
        <w:t>• 60 klocków (5 kształtów - duże figury):</w:t>
      </w:r>
      <w:r w:rsidRPr="00FA71CA">
        <w:rPr>
          <w:rFonts w:ascii="Times New Roman" w:hAnsi="Times New Roman" w:cs="Times New Roman"/>
          <w:sz w:val="24"/>
          <w:szCs w:val="24"/>
        </w:rPr>
        <w:br/>
        <w:t>- kwadrat o boku 7,6 cm,</w:t>
      </w:r>
      <w:r w:rsidRPr="00FA71CA">
        <w:rPr>
          <w:rFonts w:ascii="Times New Roman" w:hAnsi="Times New Roman" w:cs="Times New Roman"/>
          <w:sz w:val="24"/>
          <w:szCs w:val="24"/>
        </w:rPr>
        <w:br/>
        <w:t>- koło o śr. 7,6 cm,</w:t>
      </w:r>
      <w:r w:rsidRPr="00FA71CA">
        <w:rPr>
          <w:rFonts w:ascii="Times New Roman" w:hAnsi="Times New Roman" w:cs="Times New Roman"/>
          <w:sz w:val="24"/>
          <w:szCs w:val="24"/>
        </w:rPr>
        <w:br/>
        <w:t>- trójkąt o boku 7,6 cm,</w:t>
      </w:r>
      <w:r w:rsidRPr="00FA71CA">
        <w:rPr>
          <w:rFonts w:ascii="Times New Roman" w:hAnsi="Times New Roman" w:cs="Times New Roman"/>
          <w:sz w:val="24"/>
          <w:szCs w:val="24"/>
        </w:rPr>
        <w:br/>
        <w:t>- prostokąt o wym. 7,6 x 3,8 cm,</w:t>
      </w:r>
      <w:r w:rsidRPr="00FA71CA">
        <w:rPr>
          <w:rFonts w:ascii="Times New Roman" w:hAnsi="Times New Roman" w:cs="Times New Roman"/>
          <w:sz w:val="24"/>
          <w:szCs w:val="24"/>
        </w:rPr>
        <w:br/>
        <w:t>- sześciokąt o boku 4 cm</w:t>
      </w:r>
      <w:r w:rsidRPr="00FA71CA">
        <w:rPr>
          <w:rFonts w:ascii="Times New Roman" w:hAnsi="Times New Roman" w:cs="Times New Roman"/>
          <w:sz w:val="24"/>
          <w:szCs w:val="24"/>
        </w:rPr>
        <w:br/>
        <w:t>• 12 plansz (kart pracy)</w:t>
      </w:r>
      <w:r w:rsidRPr="00FA71CA">
        <w:rPr>
          <w:rFonts w:ascii="Times New Roman" w:hAnsi="Times New Roman" w:cs="Times New Roman"/>
          <w:sz w:val="24"/>
          <w:szCs w:val="24"/>
        </w:rPr>
        <w:br/>
        <w:t>• 3 sznurki</w:t>
      </w:r>
      <w:r w:rsidRPr="00FA71CA">
        <w:rPr>
          <w:rFonts w:ascii="Times New Roman" w:hAnsi="Times New Roman" w:cs="Times New Roman"/>
          <w:sz w:val="24"/>
          <w:szCs w:val="24"/>
        </w:rPr>
        <w:br/>
        <w:t>• instrukcja</w:t>
      </w:r>
      <w:r w:rsidRPr="00FA71CA">
        <w:rPr>
          <w:rFonts w:ascii="Times New Roman" w:hAnsi="Times New Roman" w:cs="Times New Roman"/>
          <w:sz w:val="24"/>
          <w:szCs w:val="24"/>
        </w:rPr>
        <w:br/>
      </w:r>
      <w:r w:rsidRPr="00FA71CA">
        <w:rPr>
          <w:rFonts w:ascii="Times New Roman" w:hAnsi="Times New Roman" w:cs="Times New Roman"/>
          <w:sz w:val="24"/>
          <w:szCs w:val="24"/>
        </w:rPr>
        <w:br/>
        <w:t>Klocki umieszczone są w estetycznym pudełku z przegródkami.</w:t>
      </w:r>
    </w:p>
    <w:p w:rsidR="008937E0" w:rsidRPr="00FA71CA" w:rsidRDefault="008937E0"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Sia</w:t>
      </w:r>
      <w:r w:rsidR="00EF0C9E" w:rsidRPr="00FA71CA">
        <w:rPr>
          <w:rFonts w:ascii="Times New Roman" w:hAnsi="Times New Roman" w:cs="Times New Roman"/>
          <w:b/>
          <w:sz w:val="24"/>
          <w:szCs w:val="24"/>
        </w:rPr>
        <w:t>tki brył i figur geometrycznych</w:t>
      </w:r>
    </w:p>
    <w:p w:rsidR="00056605" w:rsidRPr="00FA71CA"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Komplet zawiera pomoce, które mają służyć nauczycielom matematyki w Szkole Podstawowej.</w:t>
      </w:r>
    </w:p>
    <w:p w:rsidR="00056605" w:rsidRPr="00FA71CA"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Znajdują się w nim:</w:t>
      </w:r>
      <w:r w:rsidRPr="00FA71CA">
        <w:rPr>
          <w:rFonts w:ascii="Times New Roman" w:hAnsi="Times New Roman" w:cs="Times New Roman"/>
          <w:sz w:val="24"/>
          <w:szCs w:val="24"/>
        </w:rPr>
        <w:br/>
        <w:t>- figury geometryczne po odpowiednim złożeniu ułatwią uczniom wyprowadzenie wzorów na obliczenie ich pól,</w:t>
      </w:r>
      <w:r w:rsidRPr="00FA71CA">
        <w:rPr>
          <w:rFonts w:ascii="Times New Roman" w:hAnsi="Times New Roman" w:cs="Times New Roman"/>
          <w:sz w:val="24"/>
          <w:szCs w:val="24"/>
        </w:rPr>
        <w:br/>
        <w:t>- siatki graniastosłupów i ostrosłupów prostych, z których łatwo można złożyć bryły.</w:t>
      </w:r>
      <w:r w:rsidRPr="00FA71CA">
        <w:rPr>
          <w:rFonts w:ascii="Times New Roman" w:hAnsi="Times New Roman" w:cs="Times New Roman"/>
          <w:sz w:val="24"/>
          <w:szCs w:val="24"/>
        </w:rPr>
        <w:br/>
      </w:r>
      <w:r w:rsidRPr="00FA71CA">
        <w:rPr>
          <w:rFonts w:ascii="Times New Roman" w:hAnsi="Times New Roman" w:cs="Times New Roman"/>
          <w:sz w:val="24"/>
          <w:szCs w:val="24"/>
        </w:rPr>
        <w:br/>
        <w:t>Pakiet zawiera magnetyczne siatki brył:</w:t>
      </w:r>
      <w:r w:rsidRPr="00FA71CA">
        <w:rPr>
          <w:rFonts w:ascii="Times New Roman" w:hAnsi="Times New Roman" w:cs="Times New Roman"/>
          <w:sz w:val="24"/>
          <w:szCs w:val="24"/>
        </w:rPr>
        <w:br/>
        <w:t>• ostrosłupa prawidłowego czworokątnego,</w:t>
      </w:r>
      <w:r w:rsidRPr="00FA71CA">
        <w:rPr>
          <w:rFonts w:ascii="Times New Roman" w:hAnsi="Times New Roman" w:cs="Times New Roman"/>
          <w:sz w:val="24"/>
          <w:szCs w:val="24"/>
        </w:rPr>
        <w:br/>
        <w:t>• sześcianu (3 sztuki),</w:t>
      </w:r>
      <w:r w:rsidRPr="00FA71CA">
        <w:rPr>
          <w:rFonts w:ascii="Times New Roman" w:hAnsi="Times New Roman" w:cs="Times New Roman"/>
          <w:sz w:val="24"/>
          <w:szCs w:val="24"/>
        </w:rPr>
        <w:br/>
        <w:t>• graniastosłupa prawidłowego trójkątnego,</w:t>
      </w:r>
      <w:r w:rsidRPr="00FA71CA">
        <w:rPr>
          <w:rFonts w:ascii="Times New Roman" w:hAnsi="Times New Roman" w:cs="Times New Roman"/>
          <w:sz w:val="24"/>
          <w:szCs w:val="24"/>
        </w:rPr>
        <w:br/>
        <w:t>• prostopadłościanu o podstawie prostokąta,</w:t>
      </w:r>
      <w:r w:rsidRPr="00FA71CA">
        <w:rPr>
          <w:rFonts w:ascii="Times New Roman" w:hAnsi="Times New Roman" w:cs="Times New Roman"/>
          <w:sz w:val="24"/>
          <w:szCs w:val="24"/>
        </w:rPr>
        <w:br/>
        <w:t>• prostopadłościanu o podstawie kwadratu,</w:t>
      </w:r>
      <w:r w:rsidRPr="00FA71CA">
        <w:rPr>
          <w:rFonts w:ascii="Times New Roman" w:hAnsi="Times New Roman" w:cs="Times New Roman"/>
          <w:sz w:val="24"/>
          <w:szCs w:val="24"/>
        </w:rPr>
        <w:br/>
        <w:t>• graniastosłupa o podstawie trapezu równoramiennego,</w:t>
      </w:r>
      <w:r w:rsidRPr="00FA71CA">
        <w:rPr>
          <w:rFonts w:ascii="Times New Roman" w:hAnsi="Times New Roman" w:cs="Times New Roman"/>
          <w:sz w:val="24"/>
          <w:szCs w:val="24"/>
        </w:rPr>
        <w:br/>
        <w:t>• graniastosłupa prawidłowego sześciokątnego,</w:t>
      </w:r>
      <w:r w:rsidRPr="00FA71CA">
        <w:rPr>
          <w:rFonts w:ascii="Times New Roman" w:hAnsi="Times New Roman" w:cs="Times New Roman"/>
          <w:sz w:val="24"/>
          <w:szCs w:val="24"/>
        </w:rPr>
        <w:br/>
        <w:t>• graniastosłupa o podstawie równoległoboku,</w:t>
      </w:r>
      <w:r w:rsidRPr="00FA71CA">
        <w:rPr>
          <w:rFonts w:ascii="Times New Roman" w:hAnsi="Times New Roman" w:cs="Times New Roman"/>
          <w:sz w:val="24"/>
          <w:szCs w:val="24"/>
        </w:rPr>
        <w:br/>
        <w:t>• czworościanu foremnego,</w:t>
      </w:r>
      <w:r w:rsidRPr="00FA71CA">
        <w:rPr>
          <w:rFonts w:ascii="Times New Roman" w:hAnsi="Times New Roman" w:cs="Times New Roman"/>
          <w:sz w:val="24"/>
          <w:szCs w:val="24"/>
        </w:rPr>
        <w:br/>
        <w:t>• ostrosłupa prawidłowego trójkątnego,</w:t>
      </w:r>
      <w:r w:rsidRPr="00FA71CA">
        <w:rPr>
          <w:rFonts w:ascii="Times New Roman" w:hAnsi="Times New Roman" w:cs="Times New Roman"/>
          <w:sz w:val="24"/>
          <w:szCs w:val="24"/>
        </w:rPr>
        <w:br/>
        <w:t>• ostrosłupa o podstawie trapezu równoramiennego,</w:t>
      </w:r>
      <w:r w:rsidRPr="00FA71CA">
        <w:rPr>
          <w:rFonts w:ascii="Times New Roman" w:hAnsi="Times New Roman" w:cs="Times New Roman"/>
          <w:sz w:val="24"/>
          <w:szCs w:val="24"/>
        </w:rPr>
        <w:br/>
        <w:t>• ostrosłupa prawidłowego sześciokątnego,</w:t>
      </w:r>
      <w:r w:rsidRPr="00FA71CA">
        <w:rPr>
          <w:rFonts w:ascii="Times New Roman" w:hAnsi="Times New Roman" w:cs="Times New Roman"/>
          <w:sz w:val="24"/>
          <w:szCs w:val="24"/>
        </w:rPr>
        <w:br/>
        <w:t>• ostrosłupa o podstawie rombu,</w:t>
      </w:r>
      <w:r w:rsidRPr="00FA71CA">
        <w:rPr>
          <w:rFonts w:ascii="Times New Roman" w:hAnsi="Times New Roman" w:cs="Times New Roman"/>
          <w:sz w:val="24"/>
          <w:szCs w:val="24"/>
        </w:rPr>
        <w:br/>
        <w:t>• graniastosłupa o podstawie trójkąta prostokątnego,</w:t>
      </w:r>
      <w:r w:rsidRPr="00FA71CA">
        <w:rPr>
          <w:rFonts w:ascii="Times New Roman" w:hAnsi="Times New Roman" w:cs="Times New Roman"/>
          <w:sz w:val="24"/>
          <w:szCs w:val="24"/>
        </w:rPr>
        <w:br/>
        <w:t>• graniastosłupa o podstawie trójkąta równoramiennego,</w:t>
      </w:r>
      <w:r w:rsidRPr="00FA71CA">
        <w:rPr>
          <w:rFonts w:ascii="Times New Roman" w:hAnsi="Times New Roman" w:cs="Times New Roman"/>
          <w:sz w:val="24"/>
          <w:szCs w:val="24"/>
        </w:rPr>
        <w:br/>
        <w:t>• ostrosłupa o podstawie trójkąta prostokątnego,</w:t>
      </w:r>
      <w:r w:rsidRPr="00FA71CA">
        <w:rPr>
          <w:rFonts w:ascii="Times New Roman" w:hAnsi="Times New Roman" w:cs="Times New Roman"/>
          <w:sz w:val="24"/>
          <w:szCs w:val="24"/>
        </w:rPr>
        <w:br/>
        <w:t>• ostrosłupa o podstawie trójkąta równoramiennego,</w:t>
      </w:r>
      <w:r w:rsidRPr="00FA71CA">
        <w:rPr>
          <w:rFonts w:ascii="Times New Roman" w:hAnsi="Times New Roman" w:cs="Times New Roman"/>
          <w:sz w:val="24"/>
          <w:szCs w:val="24"/>
        </w:rPr>
        <w:br/>
        <w:t>• ostrosłupa o podstawie prostokąta,</w:t>
      </w:r>
      <w:r w:rsidRPr="00FA71CA">
        <w:rPr>
          <w:rFonts w:ascii="Times New Roman" w:hAnsi="Times New Roman" w:cs="Times New Roman"/>
          <w:sz w:val="24"/>
          <w:szCs w:val="24"/>
        </w:rPr>
        <w:br/>
        <w:t>• siatki trzech ostrosłupów, któ</w:t>
      </w:r>
      <w:r w:rsidR="00EF0C9E" w:rsidRPr="00FA71CA">
        <w:rPr>
          <w:rFonts w:ascii="Times New Roman" w:hAnsi="Times New Roman" w:cs="Times New Roman"/>
          <w:sz w:val="24"/>
          <w:szCs w:val="24"/>
        </w:rPr>
        <w:t>re po złożeniu tworzą sześcian,</w:t>
      </w:r>
    </w:p>
    <w:p w:rsidR="008937E0"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 Poradnik metodyczny</w:t>
      </w:r>
    </w:p>
    <w:p w:rsidR="00DF2375" w:rsidRPr="00FA71CA" w:rsidRDefault="00DF2375"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Magnetyczne wielokąty  96 elementów</w:t>
      </w:r>
    </w:p>
    <w:p w:rsidR="00056605" w:rsidRPr="00FA71CA"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Duży, klasowy zestaw </w:t>
      </w:r>
      <w:proofErr w:type="spellStart"/>
      <w:r w:rsidRPr="00FA71CA">
        <w:rPr>
          <w:rFonts w:ascii="Times New Roman" w:hAnsi="Times New Roman" w:cs="Times New Roman"/>
          <w:sz w:val="24"/>
          <w:szCs w:val="24"/>
        </w:rPr>
        <w:t>Polydron</w:t>
      </w:r>
      <w:proofErr w:type="spellEnd"/>
      <w:r w:rsidRPr="00FA71CA">
        <w:rPr>
          <w:rFonts w:ascii="Times New Roman" w:hAnsi="Times New Roman" w:cs="Times New Roman"/>
          <w:sz w:val="24"/>
          <w:szCs w:val="24"/>
        </w:rPr>
        <w:t xml:space="preserve"> pobudza kreatywność i zdolności logicznego myślenia.</w:t>
      </w:r>
      <w:r w:rsidRPr="00FA71CA">
        <w:rPr>
          <w:rFonts w:ascii="Times New Roman" w:hAnsi="Times New Roman" w:cs="Times New Roman"/>
          <w:sz w:val="24"/>
          <w:szCs w:val="24"/>
        </w:rPr>
        <w:br/>
        <w:t>Daje możliwość poznania podstawowych praw geometrii i fizyki, a także niektórych zasad architektury.</w:t>
      </w:r>
      <w:r w:rsidRPr="00FA71CA">
        <w:rPr>
          <w:rFonts w:ascii="Times New Roman" w:hAnsi="Times New Roman" w:cs="Times New Roman"/>
          <w:sz w:val="24"/>
          <w:szCs w:val="24"/>
        </w:rPr>
        <w:br/>
        <w:t>W szybki i wygodny sposób uczniowie mogą budować różne figury geometryczne.</w:t>
      </w:r>
      <w:r w:rsidRPr="00FA71CA">
        <w:rPr>
          <w:rFonts w:ascii="Times New Roman" w:hAnsi="Times New Roman" w:cs="Times New Roman"/>
          <w:sz w:val="24"/>
          <w:szCs w:val="24"/>
        </w:rPr>
        <w:br/>
        <w:t>Gładkie kształty można w prosty sposób łączyć, żeby można było zbudować zarówno sieć jak i stałe struktury.</w:t>
      </w:r>
      <w:r w:rsidRPr="00FA71CA">
        <w:rPr>
          <w:rFonts w:ascii="Times New Roman" w:hAnsi="Times New Roman" w:cs="Times New Roman"/>
          <w:sz w:val="24"/>
          <w:szCs w:val="24"/>
        </w:rPr>
        <w:br/>
        <w:t>Uczniowie mogą utworzyć wolne, stojące konstrukcje przez łączenie kawałków albo umieszczać je na płaskiej powierzchni (tablicy magnetycznej itp.) lub podnosić do góry, by oglądać swoje budowle.</w:t>
      </w:r>
      <w:r w:rsidRPr="00FA71CA">
        <w:rPr>
          <w:rFonts w:ascii="Times New Roman" w:hAnsi="Times New Roman" w:cs="Times New Roman"/>
          <w:sz w:val="24"/>
          <w:szCs w:val="24"/>
        </w:rPr>
        <w:br/>
        <w:t>Magnesy osadzone zostały na zewnętrznych stronach trójkątów oraz kwadratów i obracają się swobodnie, by automatycznie równać w szereg.</w:t>
      </w:r>
      <w:r w:rsidRPr="00FA71CA">
        <w:rPr>
          <w:rFonts w:ascii="Times New Roman" w:hAnsi="Times New Roman" w:cs="Times New Roman"/>
          <w:sz w:val="24"/>
          <w:szCs w:val="24"/>
        </w:rPr>
        <w:br/>
        <w:t>Zestaw składa się z 96 magnetycznych elementów.</w:t>
      </w:r>
      <w:r w:rsidRPr="00FA71CA">
        <w:rPr>
          <w:rFonts w:ascii="Times New Roman" w:hAnsi="Times New Roman" w:cs="Times New Roman"/>
          <w:sz w:val="24"/>
          <w:szCs w:val="24"/>
        </w:rPr>
        <w:br/>
      </w:r>
      <w:r w:rsidRPr="00FA71CA">
        <w:rPr>
          <w:rFonts w:ascii="Times New Roman" w:hAnsi="Times New Roman" w:cs="Times New Roman"/>
          <w:sz w:val="24"/>
          <w:szCs w:val="24"/>
        </w:rPr>
        <w:br/>
        <w:t>Zawartość kompletu:</w:t>
      </w:r>
      <w:r w:rsidRPr="00FA71CA">
        <w:rPr>
          <w:rFonts w:ascii="Times New Roman" w:hAnsi="Times New Roman" w:cs="Times New Roman"/>
          <w:sz w:val="24"/>
          <w:szCs w:val="24"/>
        </w:rPr>
        <w:br/>
        <w:t>- 36 kwadratów – czerwony / niebieski / żółty / zielony</w:t>
      </w:r>
      <w:r w:rsidRPr="00FA71CA">
        <w:rPr>
          <w:rFonts w:ascii="Times New Roman" w:hAnsi="Times New Roman" w:cs="Times New Roman"/>
          <w:sz w:val="24"/>
          <w:szCs w:val="24"/>
        </w:rPr>
        <w:br/>
        <w:t>- 60 trójkątów - czerwony / niebieski / żółty / zielony</w:t>
      </w:r>
      <w:r w:rsidRPr="00FA71CA">
        <w:rPr>
          <w:rFonts w:ascii="Times New Roman" w:hAnsi="Times New Roman" w:cs="Times New Roman"/>
          <w:sz w:val="24"/>
          <w:szCs w:val="24"/>
        </w:rPr>
        <w:br/>
        <w:t>- karta obrazująca możliwości wykorzystania zestawu (wzory figur i konstrukcji geometrycznych)</w:t>
      </w:r>
    </w:p>
    <w:p w:rsidR="00EF0C9E" w:rsidRPr="00FA71CA" w:rsidRDefault="00EF0C9E" w:rsidP="00DF2375">
      <w:pPr>
        <w:spacing w:after="0"/>
        <w:rPr>
          <w:rFonts w:ascii="Times New Roman" w:hAnsi="Times New Roman" w:cs="Times New Roman"/>
          <w:sz w:val="24"/>
          <w:szCs w:val="24"/>
        </w:rPr>
      </w:pPr>
    </w:p>
    <w:p w:rsidR="005641CD" w:rsidRPr="00FA71CA" w:rsidRDefault="005641CD"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Liczmany tablicowe dwustronne magnetyczne ze znakami + sortowni</w:t>
      </w:r>
      <w:r w:rsidR="00B4338F">
        <w:rPr>
          <w:rFonts w:ascii="Times New Roman" w:hAnsi="Times New Roman" w:cs="Times New Roman"/>
          <w:b/>
          <w:sz w:val="24"/>
          <w:szCs w:val="24"/>
        </w:rPr>
        <w:t>k</w:t>
      </w:r>
    </w:p>
    <w:p w:rsidR="00056605" w:rsidRPr="00FA71CA" w:rsidRDefault="00EF0C9E" w:rsidP="00DF2375">
      <w:pPr>
        <w:spacing w:after="0"/>
        <w:rPr>
          <w:rFonts w:ascii="Times New Roman" w:hAnsi="Times New Roman" w:cs="Times New Roman"/>
          <w:sz w:val="24"/>
          <w:szCs w:val="24"/>
        </w:rPr>
      </w:pPr>
      <w:r w:rsidRPr="00FA71CA">
        <w:rPr>
          <w:rFonts w:ascii="Times New Roman" w:hAnsi="Times New Roman" w:cs="Times New Roman"/>
          <w:sz w:val="24"/>
          <w:szCs w:val="24"/>
        </w:rPr>
        <w:br/>
        <w:t>Zestaw tablicowy</w:t>
      </w:r>
      <w:r w:rsidR="00056605" w:rsidRPr="00FA71CA">
        <w:rPr>
          <w:rFonts w:ascii="Times New Roman" w:hAnsi="Times New Roman" w:cs="Times New Roman"/>
          <w:sz w:val="24"/>
          <w:szCs w:val="24"/>
        </w:rPr>
        <w:t xml:space="preserve"> magnetycznych liczmanów zawierający 148 elementów. </w:t>
      </w:r>
    </w:p>
    <w:p w:rsidR="00EF0C9E" w:rsidRPr="00FA71CA"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W komplecie zamykany sortownik z tworzywa służący do przechowywania zestawu.</w:t>
      </w:r>
    </w:p>
    <w:p w:rsidR="00056605" w:rsidRPr="00FA71CA"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br/>
        <w:t xml:space="preserve">Znak mniejszości 4 </w:t>
      </w:r>
      <w:proofErr w:type="spellStart"/>
      <w:r w:rsidRPr="00FA71CA">
        <w:rPr>
          <w:rFonts w:ascii="Times New Roman" w:hAnsi="Times New Roman" w:cs="Times New Roman"/>
          <w:sz w:val="24"/>
          <w:szCs w:val="24"/>
        </w:rPr>
        <w:t>szt</w:t>
      </w:r>
      <w:proofErr w:type="spellEnd"/>
      <w:r w:rsidRPr="00FA71CA">
        <w:rPr>
          <w:rFonts w:ascii="Times New Roman" w:hAnsi="Times New Roman" w:cs="Times New Roman"/>
          <w:sz w:val="24"/>
          <w:szCs w:val="24"/>
        </w:rPr>
        <w:br/>
        <w:t>Znak większości 4 szt.</w:t>
      </w:r>
      <w:r w:rsidRPr="00FA71CA">
        <w:rPr>
          <w:rFonts w:ascii="Times New Roman" w:hAnsi="Times New Roman" w:cs="Times New Roman"/>
          <w:sz w:val="24"/>
          <w:szCs w:val="24"/>
        </w:rPr>
        <w:br/>
        <w:t>Znak plus 4 szt.</w:t>
      </w:r>
      <w:r w:rsidRPr="00FA71CA">
        <w:rPr>
          <w:rFonts w:ascii="Times New Roman" w:hAnsi="Times New Roman" w:cs="Times New Roman"/>
          <w:sz w:val="24"/>
          <w:szCs w:val="24"/>
        </w:rPr>
        <w:br/>
        <w:t>Znak minus 4 szt.</w:t>
      </w:r>
      <w:r w:rsidRPr="00FA71CA">
        <w:rPr>
          <w:rFonts w:ascii="Times New Roman" w:hAnsi="Times New Roman" w:cs="Times New Roman"/>
          <w:sz w:val="24"/>
          <w:szCs w:val="24"/>
        </w:rPr>
        <w:br/>
      </w:r>
    </w:p>
    <w:p w:rsidR="00056605" w:rsidRPr="00FA71CA"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Liczmany dwustronne 100 szt. /niebiesko- czerwone/ </w:t>
      </w:r>
    </w:p>
    <w:p w:rsidR="00056605" w:rsidRPr="00FA71CA"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Sortownik z pokrywką o wymiarach 30 cm x 20 cm na 15 miejsc </w:t>
      </w:r>
    </w:p>
    <w:p w:rsidR="00056605" w:rsidRPr="00FA71CA"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Dodatkowo w komplecie 32 magnesy tablicowe:</w:t>
      </w:r>
    </w:p>
    <w:p w:rsidR="00056605" w:rsidRPr="00FA71CA" w:rsidRDefault="00056605" w:rsidP="00DF2375">
      <w:pPr>
        <w:spacing w:after="0"/>
        <w:rPr>
          <w:rFonts w:ascii="Times New Roman" w:hAnsi="Times New Roman" w:cs="Times New Roman"/>
          <w:sz w:val="24"/>
          <w:szCs w:val="24"/>
        </w:rPr>
      </w:pPr>
    </w:p>
    <w:p w:rsidR="00056605" w:rsidRPr="00FA71CA"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Magnesy niebieskie 16 szt.</w:t>
      </w:r>
    </w:p>
    <w:p w:rsidR="00056605" w:rsidRPr="00FA71CA"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Magnesy czerwone 16 szt.</w:t>
      </w:r>
    </w:p>
    <w:p w:rsidR="00056605" w:rsidRPr="00FA71CA" w:rsidRDefault="00056605" w:rsidP="00DF2375">
      <w:pPr>
        <w:spacing w:after="0"/>
        <w:rPr>
          <w:rFonts w:ascii="Times New Roman" w:hAnsi="Times New Roman" w:cs="Times New Roman"/>
          <w:sz w:val="24"/>
          <w:szCs w:val="24"/>
        </w:rPr>
      </w:pPr>
    </w:p>
    <w:p w:rsidR="005641CD" w:rsidRPr="00FA71CA" w:rsidRDefault="00761CCE" w:rsidP="00DF2375">
      <w:pPr>
        <w:pStyle w:val="Akapitzlist"/>
        <w:numPr>
          <w:ilvl w:val="0"/>
          <w:numId w:val="13"/>
        </w:numPr>
        <w:spacing w:after="0"/>
        <w:rPr>
          <w:rFonts w:ascii="Times New Roman" w:hAnsi="Times New Roman" w:cs="Times New Roman"/>
          <w:b/>
          <w:sz w:val="24"/>
          <w:szCs w:val="24"/>
        </w:rPr>
      </w:pPr>
      <w:r w:rsidRPr="00FA71CA">
        <w:rPr>
          <w:rFonts w:ascii="Times New Roman" w:hAnsi="Times New Roman" w:cs="Times New Roman"/>
          <w:b/>
          <w:sz w:val="24"/>
          <w:szCs w:val="24"/>
        </w:rPr>
        <w:t>Waga 2 kg</w:t>
      </w:r>
    </w:p>
    <w:p w:rsidR="00056605"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Tradycyjna waga z płaskimi szalkami. Dwie płaskie ruchome szale doskonale ukazują istotę ważenia. Wagę można wykorzystać do porównywania ciężaru dwóch przedmiotów lub do wyznaczania jednostkowej masy danego przedmiotu za pomocą odważników. Przy użyciu wagi można w praktyce egzemplifikować matematyczne pojęcia dodawania, odejmowania, ułamków, procentów, równań w tym także z niewiadomymi czy fizyczne zależności pomiędzy masą a </w:t>
      </w:r>
      <w:proofErr w:type="spellStart"/>
      <w:r w:rsidRPr="00FA71CA">
        <w:rPr>
          <w:rFonts w:ascii="Times New Roman" w:hAnsi="Times New Roman" w:cs="Times New Roman"/>
          <w:sz w:val="24"/>
          <w:szCs w:val="24"/>
        </w:rPr>
        <w:t>objetością</w:t>
      </w:r>
      <w:proofErr w:type="spellEnd"/>
      <w:r w:rsidRPr="00FA71CA">
        <w:rPr>
          <w:rFonts w:ascii="Times New Roman" w:hAnsi="Times New Roman" w:cs="Times New Roman"/>
          <w:sz w:val="24"/>
          <w:szCs w:val="24"/>
        </w:rPr>
        <w:t xml:space="preserve"> i szereg innych. Dokładność</w:t>
      </w:r>
      <w:r w:rsidR="00EF0C9E" w:rsidRPr="00FA71CA">
        <w:rPr>
          <w:rFonts w:ascii="Times New Roman" w:hAnsi="Times New Roman" w:cs="Times New Roman"/>
          <w:sz w:val="24"/>
          <w:szCs w:val="24"/>
        </w:rPr>
        <w:t xml:space="preserve"> +/- 2,5 g - maks. nośność 2 kg.</w:t>
      </w:r>
    </w:p>
    <w:p w:rsidR="00DF2375" w:rsidRPr="00FA71CA" w:rsidRDefault="00DF2375" w:rsidP="00DF2375">
      <w:pPr>
        <w:spacing w:after="0"/>
        <w:rPr>
          <w:rFonts w:ascii="Times New Roman" w:hAnsi="Times New Roman" w:cs="Times New Roman"/>
          <w:sz w:val="24"/>
          <w:szCs w:val="24"/>
        </w:rPr>
      </w:pPr>
    </w:p>
    <w:p w:rsidR="00761CCE" w:rsidRPr="00FA71CA" w:rsidRDefault="005461FB" w:rsidP="00DF2375">
      <w:pPr>
        <w:spacing w:after="0"/>
        <w:rPr>
          <w:rFonts w:ascii="Times New Roman" w:hAnsi="Times New Roman" w:cs="Times New Roman"/>
          <w:b/>
          <w:sz w:val="24"/>
          <w:szCs w:val="24"/>
        </w:rPr>
      </w:pPr>
      <w:r w:rsidRPr="00FA71CA">
        <w:rPr>
          <w:rFonts w:ascii="Times New Roman" w:hAnsi="Times New Roman" w:cs="Times New Roman"/>
          <w:b/>
          <w:sz w:val="24"/>
          <w:szCs w:val="24"/>
        </w:rPr>
        <w:t xml:space="preserve">41.Układanki </w:t>
      </w:r>
      <w:proofErr w:type="spellStart"/>
      <w:r w:rsidRPr="00FA71CA">
        <w:rPr>
          <w:rFonts w:ascii="Times New Roman" w:hAnsi="Times New Roman" w:cs="Times New Roman"/>
          <w:b/>
          <w:sz w:val="24"/>
          <w:szCs w:val="24"/>
        </w:rPr>
        <w:t>Schubitrix</w:t>
      </w:r>
      <w:proofErr w:type="spellEnd"/>
      <w:r w:rsidR="00761CCE" w:rsidRPr="00FA71CA">
        <w:rPr>
          <w:rFonts w:ascii="Times New Roman" w:hAnsi="Times New Roman" w:cs="Times New Roman"/>
          <w:b/>
          <w:sz w:val="24"/>
          <w:szCs w:val="24"/>
        </w:rPr>
        <w:t>- ułamki dziesiętne</w:t>
      </w:r>
    </w:p>
    <w:p w:rsidR="00056605" w:rsidRDefault="00056605" w:rsidP="00DF2375">
      <w:pPr>
        <w:spacing w:after="0"/>
        <w:rPr>
          <w:rFonts w:ascii="Times New Roman" w:hAnsi="Times New Roman" w:cs="Times New Roman"/>
          <w:sz w:val="24"/>
          <w:szCs w:val="24"/>
        </w:rPr>
      </w:pPr>
      <w:r w:rsidRPr="00FA71CA">
        <w:rPr>
          <w:rFonts w:ascii="Times New Roman" w:hAnsi="Times New Roman" w:cs="Times New Roman"/>
          <w:sz w:val="24"/>
          <w:szCs w:val="24"/>
        </w:rPr>
        <w:t>Układanka na zasadach domina w kształcie trójkątów - układając należy dopasować do trzech boków odpowiedni element. Powstałe figury umożliwiają samokontrolę wykonanego zadania. Układanki rozwijają zdolności percepcyjne, logiczne myślenie oraz spostrzegawczość.</w:t>
      </w:r>
      <w:r w:rsidRPr="00FA71CA">
        <w:rPr>
          <w:rFonts w:ascii="Times New Roman" w:hAnsi="Times New Roman" w:cs="Times New Roman"/>
          <w:sz w:val="24"/>
          <w:szCs w:val="24"/>
        </w:rPr>
        <w:br/>
        <w:t xml:space="preserve">• 2 układanki po 24 </w:t>
      </w:r>
      <w:proofErr w:type="spellStart"/>
      <w:r w:rsidRPr="00FA71CA">
        <w:rPr>
          <w:rFonts w:ascii="Times New Roman" w:hAnsi="Times New Roman" w:cs="Times New Roman"/>
          <w:sz w:val="24"/>
          <w:szCs w:val="24"/>
        </w:rPr>
        <w:t>elem</w:t>
      </w:r>
      <w:proofErr w:type="spellEnd"/>
      <w:r w:rsidRPr="00FA71CA">
        <w:rPr>
          <w:rFonts w:ascii="Times New Roman" w:hAnsi="Times New Roman" w:cs="Times New Roman"/>
          <w:sz w:val="24"/>
          <w:szCs w:val="24"/>
        </w:rPr>
        <w:t>. o wym. 6 cm</w:t>
      </w:r>
      <w:r w:rsidRPr="00FA71CA">
        <w:rPr>
          <w:rFonts w:ascii="Times New Roman" w:hAnsi="Times New Roman" w:cs="Times New Roman"/>
          <w:sz w:val="24"/>
          <w:szCs w:val="24"/>
        </w:rPr>
        <w:br/>
        <w:t>• wkładka do sortowania</w:t>
      </w:r>
      <w:r w:rsidRPr="00FA71CA">
        <w:rPr>
          <w:rFonts w:ascii="Times New Roman" w:hAnsi="Times New Roman" w:cs="Times New Roman"/>
          <w:sz w:val="24"/>
          <w:szCs w:val="24"/>
        </w:rPr>
        <w:br/>
        <w:t>• od 6 do 9 lat</w:t>
      </w:r>
    </w:p>
    <w:p w:rsidR="00DF2375" w:rsidRPr="00FA71CA" w:rsidRDefault="00DF2375" w:rsidP="00DF2375">
      <w:pPr>
        <w:spacing w:after="0"/>
        <w:rPr>
          <w:rFonts w:ascii="Times New Roman" w:hAnsi="Times New Roman" w:cs="Times New Roman"/>
          <w:sz w:val="24"/>
          <w:szCs w:val="24"/>
        </w:rPr>
      </w:pPr>
    </w:p>
    <w:p w:rsidR="00761CCE" w:rsidRPr="00FA71CA" w:rsidRDefault="005461FB" w:rsidP="00DF2375">
      <w:pPr>
        <w:pStyle w:val="Akapitzlist"/>
        <w:numPr>
          <w:ilvl w:val="0"/>
          <w:numId w:val="14"/>
        </w:numPr>
        <w:spacing w:after="0"/>
        <w:rPr>
          <w:rFonts w:ascii="Times New Roman" w:hAnsi="Times New Roman" w:cs="Times New Roman"/>
          <w:b/>
          <w:sz w:val="24"/>
          <w:szCs w:val="24"/>
        </w:rPr>
      </w:pPr>
      <w:r w:rsidRPr="00FA71CA">
        <w:rPr>
          <w:rFonts w:ascii="Times New Roman" w:hAnsi="Times New Roman" w:cs="Times New Roman"/>
          <w:b/>
          <w:sz w:val="24"/>
          <w:szCs w:val="24"/>
        </w:rPr>
        <w:t>M</w:t>
      </w:r>
      <w:r w:rsidR="00761CCE" w:rsidRPr="00FA71CA">
        <w:rPr>
          <w:rFonts w:ascii="Times New Roman" w:hAnsi="Times New Roman" w:cs="Times New Roman"/>
          <w:b/>
          <w:sz w:val="24"/>
          <w:szCs w:val="24"/>
        </w:rPr>
        <w:t>ysz optyczna</w:t>
      </w:r>
    </w:p>
    <w:tbl>
      <w:tblPr>
        <w:tblW w:w="6262"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142"/>
        <w:gridCol w:w="3060"/>
        <w:gridCol w:w="3060"/>
      </w:tblGrid>
      <w:tr w:rsidR="005461FB" w:rsidRPr="00FA71CA" w:rsidTr="00E87F49">
        <w:tc>
          <w:tcPr>
            <w:tcW w:w="3202" w:type="dxa"/>
            <w:gridSpan w:val="2"/>
            <w:shd w:val="clear" w:color="auto" w:fill="FFFFFF"/>
            <w:tcMar>
              <w:top w:w="45" w:type="dxa"/>
              <w:left w:w="0" w:type="dxa"/>
              <w:bottom w:w="45" w:type="dxa"/>
              <w:right w:w="135" w:type="dxa"/>
            </w:tcMar>
            <w:vAlign w:val="center"/>
            <w:hideMark/>
          </w:tcPr>
          <w:p w:rsidR="003D7366" w:rsidRPr="00FA71CA" w:rsidRDefault="00E87F49" w:rsidP="0051261C">
            <w:pPr>
              <w:spacing w:after="0"/>
              <w:rPr>
                <w:rFonts w:ascii="Times New Roman" w:hAnsi="Times New Roman" w:cs="Times New Roman"/>
                <w:sz w:val="24"/>
                <w:szCs w:val="24"/>
              </w:rPr>
            </w:pPr>
            <w:r w:rsidRPr="00FA71CA">
              <w:rPr>
                <w:rFonts w:ascii="Times New Roman" w:hAnsi="Times New Roman" w:cs="Times New Roman"/>
                <w:sz w:val="24"/>
                <w:szCs w:val="24"/>
              </w:rPr>
              <w:t xml:space="preserve"> </w:t>
            </w:r>
            <w:r w:rsidR="0051261C">
              <w:rPr>
                <w:rFonts w:ascii="Times New Roman" w:hAnsi="Times New Roman" w:cs="Times New Roman"/>
                <w:sz w:val="24"/>
                <w:szCs w:val="24"/>
              </w:rPr>
              <w:t xml:space="preserve">  </w:t>
            </w:r>
            <w:hyperlink r:id="rId9" w:tooltip="Typ myszy" w:history="1">
              <w:r w:rsidR="003D7366" w:rsidRPr="00FA71CA">
                <w:rPr>
                  <w:rStyle w:val="Hipercze"/>
                  <w:rFonts w:ascii="Times New Roman" w:hAnsi="Times New Roman" w:cs="Times New Roman"/>
                  <w:color w:val="auto"/>
                  <w:sz w:val="24"/>
                  <w:szCs w:val="24"/>
                </w:rPr>
                <w:t>Rodzaj myszy</w:t>
              </w:r>
            </w:hyperlink>
          </w:p>
        </w:tc>
        <w:tc>
          <w:tcPr>
            <w:tcW w:w="3060" w:type="dxa"/>
            <w:shd w:val="clear" w:color="auto" w:fill="FFFFFF"/>
            <w:tcMar>
              <w:top w:w="45" w:type="dxa"/>
              <w:left w:w="135" w:type="dxa"/>
              <w:bottom w:w="45" w:type="dxa"/>
              <w:right w:w="0"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optyczna</w:t>
            </w:r>
          </w:p>
        </w:tc>
      </w:tr>
      <w:tr w:rsidR="005461FB" w:rsidRPr="00FA71CA" w:rsidTr="00E87F49">
        <w:trPr>
          <w:gridBefore w:val="1"/>
          <w:wBefore w:w="142" w:type="dxa"/>
        </w:trPr>
        <w:tc>
          <w:tcPr>
            <w:tcW w:w="3060" w:type="dxa"/>
            <w:shd w:val="clear" w:color="auto" w:fill="FFFFFF"/>
            <w:tcMar>
              <w:top w:w="45" w:type="dxa"/>
              <w:left w:w="0" w:type="dxa"/>
              <w:bottom w:w="45" w:type="dxa"/>
              <w:right w:w="135" w:type="dxa"/>
            </w:tcMar>
            <w:vAlign w:val="center"/>
            <w:hideMark/>
          </w:tcPr>
          <w:p w:rsidR="003D7366" w:rsidRPr="00FA71CA" w:rsidRDefault="00211830" w:rsidP="00DF2375">
            <w:pPr>
              <w:spacing w:after="0"/>
              <w:rPr>
                <w:rFonts w:ascii="Times New Roman" w:hAnsi="Times New Roman" w:cs="Times New Roman"/>
                <w:sz w:val="24"/>
                <w:szCs w:val="24"/>
              </w:rPr>
            </w:pPr>
            <w:hyperlink r:id="rId10" w:tooltip="Typ podłączenia myszy" w:history="1">
              <w:r w:rsidR="003D7366" w:rsidRPr="00FA71CA">
                <w:rPr>
                  <w:rStyle w:val="Hipercze"/>
                  <w:rFonts w:ascii="Times New Roman" w:hAnsi="Times New Roman" w:cs="Times New Roman"/>
                  <w:color w:val="auto"/>
                  <w:sz w:val="24"/>
                  <w:szCs w:val="24"/>
                </w:rPr>
                <w:t>Połączenie z komputerem</w:t>
              </w:r>
            </w:hyperlink>
          </w:p>
        </w:tc>
        <w:tc>
          <w:tcPr>
            <w:tcW w:w="3060" w:type="dxa"/>
            <w:shd w:val="clear" w:color="auto" w:fill="FFFFFF"/>
            <w:tcMar>
              <w:top w:w="45" w:type="dxa"/>
              <w:left w:w="135" w:type="dxa"/>
              <w:bottom w:w="45" w:type="dxa"/>
              <w:right w:w="0"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bezprzewodowa</w:t>
            </w:r>
          </w:p>
        </w:tc>
      </w:tr>
      <w:tr w:rsidR="005461FB" w:rsidRPr="00FA71CA" w:rsidTr="00E87F49">
        <w:trPr>
          <w:gridBefore w:val="1"/>
          <w:wBefore w:w="142" w:type="dxa"/>
        </w:trPr>
        <w:tc>
          <w:tcPr>
            <w:tcW w:w="3060" w:type="dxa"/>
            <w:shd w:val="clear" w:color="auto" w:fill="FFFFFF"/>
            <w:tcMar>
              <w:top w:w="45" w:type="dxa"/>
              <w:left w:w="0" w:type="dxa"/>
              <w:bottom w:w="45" w:type="dxa"/>
              <w:right w:w="135" w:type="dxa"/>
            </w:tcMar>
            <w:vAlign w:val="center"/>
            <w:hideMark/>
          </w:tcPr>
          <w:p w:rsidR="003D7366" w:rsidRPr="00FA71CA" w:rsidRDefault="00211830" w:rsidP="00DF2375">
            <w:pPr>
              <w:spacing w:after="0"/>
              <w:rPr>
                <w:rFonts w:ascii="Times New Roman" w:hAnsi="Times New Roman" w:cs="Times New Roman"/>
                <w:sz w:val="24"/>
                <w:szCs w:val="24"/>
              </w:rPr>
            </w:pPr>
            <w:hyperlink r:id="rId11" w:tooltip="Rozdzielczość sensora myszy" w:history="1">
              <w:r w:rsidR="003D7366" w:rsidRPr="00FA71CA">
                <w:rPr>
                  <w:rStyle w:val="Hipercze"/>
                  <w:rFonts w:ascii="Times New Roman" w:hAnsi="Times New Roman" w:cs="Times New Roman"/>
                  <w:color w:val="auto"/>
                  <w:sz w:val="24"/>
                  <w:szCs w:val="24"/>
                </w:rPr>
                <w:t>Czułość</w:t>
              </w:r>
            </w:hyperlink>
          </w:p>
        </w:tc>
        <w:tc>
          <w:tcPr>
            <w:tcW w:w="3060" w:type="dxa"/>
            <w:shd w:val="clear" w:color="auto" w:fill="FFFFFF"/>
            <w:tcMar>
              <w:top w:w="45" w:type="dxa"/>
              <w:left w:w="135" w:type="dxa"/>
              <w:bottom w:w="45" w:type="dxa"/>
              <w:right w:w="0"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 xml:space="preserve">1000 </w:t>
            </w:r>
            <w:proofErr w:type="spellStart"/>
            <w:r w:rsidRPr="00FA71CA">
              <w:rPr>
                <w:rFonts w:ascii="Times New Roman" w:hAnsi="Times New Roman" w:cs="Times New Roman"/>
                <w:sz w:val="24"/>
                <w:szCs w:val="24"/>
              </w:rPr>
              <w:t>dpi</w:t>
            </w:r>
            <w:proofErr w:type="spellEnd"/>
          </w:p>
        </w:tc>
      </w:tr>
      <w:tr w:rsidR="005461FB" w:rsidRPr="00FA71CA" w:rsidTr="00E87F49">
        <w:trPr>
          <w:gridBefore w:val="1"/>
          <w:wBefore w:w="142" w:type="dxa"/>
        </w:trPr>
        <w:tc>
          <w:tcPr>
            <w:tcW w:w="3060" w:type="dxa"/>
            <w:shd w:val="clear" w:color="auto" w:fill="FFFFFF"/>
            <w:tcMar>
              <w:top w:w="45" w:type="dxa"/>
              <w:left w:w="0" w:type="dxa"/>
              <w:bottom w:w="45" w:type="dxa"/>
              <w:right w:w="135" w:type="dxa"/>
            </w:tcMar>
            <w:vAlign w:val="center"/>
            <w:hideMark/>
          </w:tcPr>
          <w:p w:rsidR="003D7366" w:rsidRPr="00FA71CA" w:rsidRDefault="00211830" w:rsidP="00DF2375">
            <w:pPr>
              <w:spacing w:after="0"/>
              <w:rPr>
                <w:rFonts w:ascii="Times New Roman" w:hAnsi="Times New Roman" w:cs="Times New Roman"/>
                <w:sz w:val="24"/>
                <w:szCs w:val="24"/>
              </w:rPr>
            </w:pPr>
            <w:hyperlink r:id="rId12" w:tooltip="Typ podłączenia myszy" w:history="1">
              <w:r w:rsidR="003D7366" w:rsidRPr="00FA71CA">
                <w:rPr>
                  <w:rStyle w:val="Hipercze"/>
                  <w:rFonts w:ascii="Times New Roman" w:hAnsi="Times New Roman" w:cs="Times New Roman"/>
                  <w:color w:val="auto"/>
                  <w:sz w:val="24"/>
                  <w:szCs w:val="24"/>
                </w:rPr>
                <w:t>Typ podłączenia</w:t>
              </w:r>
            </w:hyperlink>
          </w:p>
        </w:tc>
        <w:tc>
          <w:tcPr>
            <w:tcW w:w="3060" w:type="dxa"/>
            <w:shd w:val="clear" w:color="auto" w:fill="FFFFFF"/>
            <w:tcMar>
              <w:top w:w="45" w:type="dxa"/>
              <w:left w:w="135" w:type="dxa"/>
              <w:bottom w:w="45" w:type="dxa"/>
              <w:right w:w="0" w:type="dxa"/>
            </w:tcMar>
            <w:vAlign w:val="center"/>
            <w:hideMark/>
          </w:tcPr>
          <w:p w:rsidR="003D7366" w:rsidRPr="00FA71CA" w:rsidRDefault="00211830" w:rsidP="00DF2375">
            <w:pPr>
              <w:spacing w:after="0"/>
              <w:rPr>
                <w:rFonts w:ascii="Times New Roman" w:hAnsi="Times New Roman" w:cs="Times New Roman"/>
                <w:sz w:val="24"/>
                <w:szCs w:val="24"/>
              </w:rPr>
            </w:pPr>
            <w:hyperlink r:id="rId13" w:tooltip="USB (Universal Serial Bus)" w:history="1">
              <w:r w:rsidR="003D7366" w:rsidRPr="00FA71CA">
                <w:rPr>
                  <w:rStyle w:val="Hipercze"/>
                  <w:rFonts w:ascii="Times New Roman" w:hAnsi="Times New Roman" w:cs="Times New Roman"/>
                  <w:color w:val="auto"/>
                  <w:sz w:val="24"/>
                  <w:szCs w:val="24"/>
                </w:rPr>
                <w:t>USB</w:t>
              </w:r>
            </w:hyperlink>
          </w:p>
        </w:tc>
      </w:tr>
      <w:tr w:rsidR="005461FB" w:rsidRPr="00FA71CA" w:rsidTr="00E87F49">
        <w:trPr>
          <w:gridBefore w:val="1"/>
          <w:wBefore w:w="142" w:type="dxa"/>
        </w:trPr>
        <w:tc>
          <w:tcPr>
            <w:tcW w:w="3060" w:type="dxa"/>
            <w:shd w:val="clear" w:color="auto" w:fill="FFFFFF"/>
            <w:tcMar>
              <w:top w:w="45" w:type="dxa"/>
              <w:left w:w="0" w:type="dxa"/>
              <w:bottom w:w="45" w:type="dxa"/>
              <w:right w:w="135"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Zasięg </w:t>
            </w:r>
          </w:p>
        </w:tc>
        <w:tc>
          <w:tcPr>
            <w:tcW w:w="3060" w:type="dxa"/>
            <w:shd w:val="clear" w:color="auto" w:fill="FFFFFF"/>
            <w:tcMar>
              <w:top w:w="45" w:type="dxa"/>
              <w:left w:w="135" w:type="dxa"/>
              <w:bottom w:w="45" w:type="dxa"/>
              <w:right w:w="0"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10 m</w:t>
            </w:r>
          </w:p>
        </w:tc>
      </w:tr>
      <w:tr w:rsidR="005461FB" w:rsidRPr="00FA71CA" w:rsidTr="00E87F49">
        <w:trPr>
          <w:gridBefore w:val="1"/>
          <w:wBefore w:w="142" w:type="dxa"/>
        </w:trPr>
        <w:tc>
          <w:tcPr>
            <w:tcW w:w="3060" w:type="dxa"/>
            <w:shd w:val="clear" w:color="auto" w:fill="FFFFFF"/>
            <w:tcMar>
              <w:top w:w="45" w:type="dxa"/>
              <w:left w:w="0" w:type="dxa"/>
              <w:bottom w:w="45" w:type="dxa"/>
              <w:right w:w="135" w:type="dxa"/>
            </w:tcMar>
            <w:vAlign w:val="center"/>
            <w:hideMark/>
          </w:tcPr>
          <w:p w:rsidR="003D7366" w:rsidRPr="00FA71CA" w:rsidRDefault="00211830" w:rsidP="00DF2375">
            <w:pPr>
              <w:spacing w:after="0"/>
              <w:rPr>
                <w:rFonts w:ascii="Times New Roman" w:hAnsi="Times New Roman" w:cs="Times New Roman"/>
                <w:sz w:val="24"/>
                <w:szCs w:val="24"/>
              </w:rPr>
            </w:pPr>
            <w:hyperlink r:id="rId14" w:tooltip="Liczba przycisków myszy" w:history="1">
              <w:r w:rsidR="003D7366" w:rsidRPr="00FA71CA">
                <w:rPr>
                  <w:rStyle w:val="Hipercze"/>
                  <w:rFonts w:ascii="Times New Roman" w:hAnsi="Times New Roman" w:cs="Times New Roman"/>
                  <w:color w:val="auto"/>
                  <w:sz w:val="24"/>
                  <w:szCs w:val="24"/>
                </w:rPr>
                <w:t>Ilość przycisków</w:t>
              </w:r>
            </w:hyperlink>
          </w:p>
        </w:tc>
        <w:tc>
          <w:tcPr>
            <w:tcW w:w="3060" w:type="dxa"/>
            <w:shd w:val="clear" w:color="auto" w:fill="FFFFFF"/>
            <w:tcMar>
              <w:top w:w="45" w:type="dxa"/>
              <w:left w:w="135" w:type="dxa"/>
              <w:bottom w:w="45" w:type="dxa"/>
              <w:right w:w="0"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3</w:t>
            </w:r>
          </w:p>
        </w:tc>
      </w:tr>
      <w:tr w:rsidR="005461FB" w:rsidRPr="00FA71CA" w:rsidTr="00E87F49">
        <w:trPr>
          <w:gridBefore w:val="1"/>
          <w:wBefore w:w="142" w:type="dxa"/>
        </w:trPr>
        <w:tc>
          <w:tcPr>
            <w:tcW w:w="3060" w:type="dxa"/>
            <w:shd w:val="clear" w:color="auto" w:fill="FFFFFF"/>
            <w:tcMar>
              <w:top w:w="45" w:type="dxa"/>
              <w:left w:w="0" w:type="dxa"/>
              <w:bottom w:w="45" w:type="dxa"/>
              <w:right w:w="135"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Ilość rolek </w:t>
            </w:r>
          </w:p>
        </w:tc>
        <w:tc>
          <w:tcPr>
            <w:tcW w:w="3060" w:type="dxa"/>
            <w:shd w:val="clear" w:color="auto" w:fill="FFFFFF"/>
            <w:tcMar>
              <w:top w:w="45" w:type="dxa"/>
              <w:left w:w="135" w:type="dxa"/>
              <w:bottom w:w="45" w:type="dxa"/>
              <w:right w:w="0"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1</w:t>
            </w:r>
          </w:p>
        </w:tc>
      </w:tr>
      <w:tr w:rsidR="005461FB" w:rsidRPr="00FA71CA" w:rsidTr="00E87F49">
        <w:trPr>
          <w:gridBefore w:val="1"/>
          <w:wBefore w:w="142" w:type="dxa"/>
          <w:trHeight w:val="494"/>
        </w:trPr>
        <w:tc>
          <w:tcPr>
            <w:tcW w:w="3060" w:type="dxa"/>
            <w:shd w:val="clear" w:color="auto" w:fill="FFFFFF"/>
            <w:tcMar>
              <w:top w:w="45" w:type="dxa"/>
              <w:left w:w="0" w:type="dxa"/>
              <w:bottom w:w="45" w:type="dxa"/>
              <w:right w:w="135"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Barwa </w:t>
            </w:r>
          </w:p>
        </w:tc>
        <w:tc>
          <w:tcPr>
            <w:tcW w:w="3060" w:type="dxa"/>
            <w:shd w:val="clear" w:color="auto" w:fill="FFFFFF"/>
            <w:tcMar>
              <w:top w:w="45" w:type="dxa"/>
              <w:left w:w="135" w:type="dxa"/>
              <w:bottom w:w="45" w:type="dxa"/>
              <w:right w:w="0"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czarna</w:t>
            </w:r>
          </w:p>
        </w:tc>
      </w:tr>
      <w:tr w:rsidR="005461FB" w:rsidRPr="00FA71CA" w:rsidTr="00E87F49">
        <w:trPr>
          <w:gridBefore w:val="1"/>
          <w:wBefore w:w="142" w:type="dxa"/>
        </w:trPr>
        <w:tc>
          <w:tcPr>
            <w:tcW w:w="3060" w:type="dxa"/>
            <w:shd w:val="clear" w:color="auto" w:fill="FFFFFF"/>
            <w:tcMar>
              <w:top w:w="45" w:type="dxa"/>
              <w:left w:w="0" w:type="dxa"/>
              <w:bottom w:w="45" w:type="dxa"/>
              <w:right w:w="135"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Informacje </w:t>
            </w:r>
          </w:p>
        </w:tc>
        <w:tc>
          <w:tcPr>
            <w:tcW w:w="3060" w:type="dxa"/>
            <w:shd w:val="clear" w:color="auto" w:fill="FFFFFF"/>
            <w:tcMar>
              <w:top w:w="45" w:type="dxa"/>
              <w:left w:w="135" w:type="dxa"/>
              <w:bottom w:w="45" w:type="dxa"/>
              <w:right w:w="0" w:type="dxa"/>
            </w:tcMar>
            <w:vAlign w:val="center"/>
            <w:hideMark/>
          </w:tcPr>
          <w:p w:rsidR="003D7366" w:rsidRPr="00FA71CA" w:rsidRDefault="003D7366" w:rsidP="00DF2375">
            <w:pPr>
              <w:spacing w:after="0"/>
              <w:rPr>
                <w:rFonts w:ascii="Times New Roman" w:hAnsi="Times New Roman" w:cs="Times New Roman"/>
                <w:sz w:val="24"/>
                <w:szCs w:val="24"/>
              </w:rPr>
            </w:pPr>
            <w:r w:rsidRPr="00FA71CA">
              <w:rPr>
                <w:rFonts w:ascii="Times New Roman" w:hAnsi="Times New Roman" w:cs="Times New Roman"/>
                <w:sz w:val="24"/>
                <w:szCs w:val="24"/>
              </w:rPr>
              <w:t>Łączność bezprzewodowa w paśmie 2,4 GHz, podłączenie „plug and play”</w:t>
            </w:r>
          </w:p>
        </w:tc>
      </w:tr>
    </w:tbl>
    <w:p w:rsidR="00056605" w:rsidRPr="00FA71CA" w:rsidRDefault="00056605" w:rsidP="00DF2375">
      <w:pPr>
        <w:spacing w:after="0"/>
        <w:rPr>
          <w:rFonts w:ascii="Times New Roman" w:hAnsi="Times New Roman" w:cs="Times New Roman"/>
          <w:sz w:val="24"/>
          <w:szCs w:val="24"/>
        </w:rPr>
      </w:pPr>
    </w:p>
    <w:p w:rsidR="005641CD" w:rsidRPr="0004384D" w:rsidRDefault="005641CD" w:rsidP="00DF2375">
      <w:pPr>
        <w:spacing w:after="0"/>
      </w:pPr>
    </w:p>
    <w:sectPr w:rsidR="005641CD" w:rsidRPr="0004384D" w:rsidSect="0013103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C1" w:rsidRDefault="000209C1" w:rsidP="000209C1">
      <w:pPr>
        <w:spacing w:after="0" w:line="240" w:lineRule="auto"/>
      </w:pPr>
      <w:r>
        <w:separator/>
      </w:r>
    </w:p>
  </w:endnote>
  <w:endnote w:type="continuationSeparator" w:id="0">
    <w:p w:rsidR="000209C1" w:rsidRDefault="000209C1" w:rsidP="0002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C1" w:rsidRDefault="000209C1" w:rsidP="000209C1">
      <w:pPr>
        <w:spacing w:after="0" w:line="240" w:lineRule="auto"/>
      </w:pPr>
      <w:r>
        <w:separator/>
      </w:r>
    </w:p>
  </w:footnote>
  <w:footnote w:type="continuationSeparator" w:id="0">
    <w:p w:rsidR="000209C1" w:rsidRDefault="000209C1" w:rsidP="00020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43" w:rsidRDefault="00C30943">
    <w:pPr>
      <w:pStyle w:val="Nagwek"/>
    </w:pPr>
    <w:bookmarkStart w:id="1" w:name="_Hlk513531827"/>
    <w:r w:rsidRPr="002E132E">
      <w:rPr>
        <w:rFonts w:ascii="Bookman Old Style" w:hAnsi="Bookman Old Style"/>
        <w:noProof/>
        <w:lang w:eastAsia="pl-PL"/>
      </w:rPr>
      <w:drawing>
        <wp:inline distT="0" distB="0" distL="0" distR="0" wp14:anchorId="5D3BF8FC" wp14:editId="60CBD17B">
          <wp:extent cx="5715000" cy="495300"/>
          <wp:effectExtent l="0" t="0" r="0" b="0"/>
          <wp:docPr id="1" name="Obraz 1" descr="rpo_ws_znaki_promocyjne_zestawienie3_po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ws_znaki_promocyjne_zestawienie3_pog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bookmarkEnd w:id="1"/>
  <w:p w:rsidR="00C30943" w:rsidRPr="00C30943" w:rsidRDefault="00C30943" w:rsidP="00C30943">
    <w:pPr>
      <w:pStyle w:val="Nagwek"/>
      <w:rPr>
        <w:b/>
        <w:bCs/>
      </w:rPr>
    </w:pPr>
    <w:r w:rsidRPr="00C30943">
      <w:rPr>
        <w:b/>
        <w:bCs/>
      </w:rPr>
      <w:t xml:space="preserve">Nr referencyjny: </w:t>
    </w:r>
    <w:r w:rsidR="00955CF9">
      <w:rPr>
        <w:b/>
        <w:bCs/>
      </w:rPr>
      <w:t>271.18</w:t>
    </w:r>
    <w:r w:rsidRPr="00955CF9">
      <w:rPr>
        <w:b/>
        <w:bCs/>
      </w:rPr>
      <w:t>.2020</w:t>
    </w:r>
  </w:p>
  <w:p w:rsidR="000209C1" w:rsidRDefault="000209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C3D"/>
    <w:multiLevelType w:val="multilevel"/>
    <w:tmpl w:val="E75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1FC8"/>
    <w:multiLevelType w:val="multilevel"/>
    <w:tmpl w:val="0B5E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47D39"/>
    <w:multiLevelType w:val="multilevel"/>
    <w:tmpl w:val="98E2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B719A"/>
    <w:multiLevelType w:val="multilevel"/>
    <w:tmpl w:val="E2A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332C7"/>
    <w:multiLevelType w:val="multilevel"/>
    <w:tmpl w:val="89AE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B1F4A"/>
    <w:multiLevelType w:val="multilevel"/>
    <w:tmpl w:val="0D84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68498C"/>
    <w:multiLevelType w:val="hybridMultilevel"/>
    <w:tmpl w:val="842ABB4C"/>
    <w:lvl w:ilvl="0" w:tplc="0415000F">
      <w:start w:val="4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34744B"/>
    <w:multiLevelType w:val="multilevel"/>
    <w:tmpl w:val="693A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27AB3"/>
    <w:multiLevelType w:val="hybridMultilevel"/>
    <w:tmpl w:val="A8D6C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50237F"/>
    <w:multiLevelType w:val="multilevel"/>
    <w:tmpl w:val="D8DA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03904"/>
    <w:multiLevelType w:val="multilevel"/>
    <w:tmpl w:val="2244F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C864343"/>
    <w:multiLevelType w:val="multilevel"/>
    <w:tmpl w:val="24AE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2645F"/>
    <w:multiLevelType w:val="hybridMultilevel"/>
    <w:tmpl w:val="AA1A4710"/>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106017"/>
    <w:multiLevelType w:val="hybridMultilevel"/>
    <w:tmpl w:val="C778F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0D496D"/>
    <w:multiLevelType w:val="hybridMultilevel"/>
    <w:tmpl w:val="0E66BD2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10"/>
  </w:num>
  <w:num w:numId="5">
    <w:abstractNumId w:val="3"/>
  </w:num>
  <w:num w:numId="6">
    <w:abstractNumId w:val="1"/>
  </w:num>
  <w:num w:numId="7">
    <w:abstractNumId w:val="9"/>
  </w:num>
  <w:num w:numId="8">
    <w:abstractNumId w:val="2"/>
  </w:num>
  <w:num w:numId="9">
    <w:abstractNumId w:val="0"/>
  </w:num>
  <w:num w:numId="10">
    <w:abstractNumId w:val="11"/>
  </w:num>
  <w:num w:numId="11">
    <w:abstractNumId w:val="7"/>
  </w:num>
  <w:num w:numId="12">
    <w:abstractNumId w:val="13"/>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CD"/>
    <w:rsid w:val="00006B6A"/>
    <w:rsid w:val="000209C1"/>
    <w:rsid w:val="0004384D"/>
    <w:rsid w:val="00056605"/>
    <w:rsid w:val="00061D7F"/>
    <w:rsid w:val="00077B6C"/>
    <w:rsid w:val="00085F95"/>
    <w:rsid w:val="000F380F"/>
    <w:rsid w:val="000F443A"/>
    <w:rsid w:val="0013103B"/>
    <w:rsid w:val="001334A2"/>
    <w:rsid w:val="00184091"/>
    <w:rsid w:val="00211830"/>
    <w:rsid w:val="00293326"/>
    <w:rsid w:val="002A239B"/>
    <w:rsid w:val="00361D21"/>
    <w:rsid w:val="0037517F"/>
    <w:rsid w:val="0039271D"/>
    <w:rsid w:val="00396E45"/>
    <w:rsid w:val="003D7366"/>
    <w:rsid w:val="0051261C"/>
    <w:rsid w:val="005461FB"/>
    <w:rsid w:val="005641CD"/>
    <w:rsid w:val="005921B6"/>
    <w:rsid w:val="005C1CFB"/>
    <w:rsid w:val="00635A20"/>
    <w:rsid w:val="006B37D0"/>
    <w:rsid w:val="00742C1A"/>
    <w:rsid w:val="00761CCE"/>
    <w:rsid w:val="007C5482"/>
    <w:rsid w:val="007C5A30"/>
    <w:rsid w:val="0081635E"/>
    <w:rsid w:val="008937E0"/>
    <w:rsid w:val="0094768B"/>
    <w:rsid w:val="00955CF9"/>
    <w:rsid w:val="009F5DF6"/>
    <w:rsid w:val="00A52750"/>
    <w:rsid w:val="00A52CCC"/>
    <w:rsid w:val="00A5370D"/>
    <w:rsid w:val="00A566EC"/>
    <w:rsid w:val="00A63742"/>
    <w:rsid w:val="00AD68AD"/>
    <w:rsid w:val="00B4338F"/>
    <w:rsid w:val="00B72AAE"/>
    <w:rsid w:val="00B95B97"/>
    <w:rsid w:val="00BA650C"/>
    <w:rsid w:val="00C06690"/>
    <w:rsid w:val="00C068DC"/>
    <w:rsid w:val="00C30943"/>
    <w:rsid w:val="00DE2882"/>
    <w:rsid w:val="00DF2375"/>
    <w:rsid w:val="00E312C7"/>
    <w:rsid w:val="00E4409A"/>
    <w:rsid w:val="00E84859"/>
    <w:rsid w:val="00E87F49"/>
    <w:rsid w:val="00ED2673"/>
    <w:rsid w:val="00EE772D"/>
    <w:rsid w:val="00EF0C9E"/>
    <w:rsid w:val="00EF3650"/>
    <w:rsid w:val="00FA71CA"/>
    <w:rsid w:val="00FF5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B9A75-2292-400D-B4D1-D5234C9D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03B"/>
  </w:style>
  <w:style w:type="paragraph" w:styleId="Nagwek1">
    <w:name w:val="heading 1"/>
    <w:basedOn w:val="Normalny"/>
    <w:next w:val="Normalny"/>
    <w:link w:val="Nagwek1Znak"/>
    <w:uiPriority w:val="9"/>
    <w:qFormat/>
    <w:rsid w:val="005C1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7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C0669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006B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1CD"/>
    <w:pPr>
      <w:ind w:left="720"/>
      <w:contextualSpacing/>
    </w:pPr>
  </w:style>
  <w:style w:type="character" w:customStyle="1" w:styleId="Nagwek3Znak">
    <w:name w:val="Nagłówek 3 Znak"/>
    <w:basedOn w:val="Domylnaczcionkaakapitu"/>
    <w:link w:val="Nagwek3"/>
    <w:uiPriority w:val="9"/>
    <w:rsid w:val="00C0669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C06690"/>
    <w:rPr>
      <w:strike w:val="0"/>
      <w:dstrike w:val="0"/>
      <w:color w:val="777777"/>
      <w:u w:val="none"/>
      <w:effect w:val="none"/>
    </w:rPr>
  </w:style>
  <w:style w:type="character" w:styleId="Pogrubienie">
    <w:name w:val="Strong"/>
    <w:basedOn w:val="Domylnaczcionkaakapitu"/>
    <w:uiPriority w:val="22"/>
    <w:qFormat/>
    <w:rsid w:val="00C06690"/>
    <w:rPr>
      <w:b/>
      <w:bCs/>
    </w:rPr>
  </w:style>
  <w:style w:type="paragraph" w:styleId="NormalnyWeb">
    <w:name w:val="Normal (Web)"/>
    <w:basedOn w:val="Normalny"/>
    <w:uiPriority w:val="99"/>
    <w:unhideWhenUsed/>
    <w:rsid w:val="002933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producttechnologysubheadline">
    <w:name w:val="b-producttechnology_subheadline"/>
    <w:basedOn w:val="Normalny"/>
    <w:rsid w:val="00B72A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B72AAE"/>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5C1CFB"/>
    <w:rPr>
      <w:rFonts w:asciiTheme="majorHAnsi" w:eastAsiaTheme="majorEastAsia" w:hAnsiTheme="majorHAnsi" w:cstheme="majorBidi"/>
      <w:b/>
      <w:bCs/>
      <w:color w:val="365F91" w:themeColor="accent1" w:themeShade="BF"/>
      <w:sz w:val="28"/>
      <w:szCs w:val="28"/>
    </w:rPr>
  </w:style>
  <w:style w:type="character" w:customStyle="1" w:styleId="editable">
    <w:name w:val="editable"/>
    <w:basedOn w:val="Domylnaczcionkaakapitu"/>
    <w:rsid w:val="005C1CFB"/>
  </w:style>
  <w:style w:type="character" w:styleId="Uwydatnienie">
    <w:name w:val="Emphasis"/>
    <w:basedOn w:val="Domylnaczcionkaakapitu"/>
    <w:uiPriority w:val="20"/>
    <w:qFormat/>
    <w:rsid w:val="00006B6A"/>
    <w:rPr>
      <w:i/>
      <w:iCs/>
    </w:rPr>
  </w:style>
  <w:style w:type="paragraph" w:customStyle="1" w:styleId="text">
    <w:name w:val="text"/>
    <w:basedOn w:val="Normalny"/>
    <w:rsid w:val="00006B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006B6A"/>
    <w:rPr>
      <w:rFonts w:asciiTheme="majorHAnsi" w:eastAsiaTheme="majorEastAsia" w:hAnsiTheme="majorHAnsi" w:cstheme="majorBidi"/>
      <w:b/>
      <w:bCs/>
      <w:i/>
      <w:iCs/>
      <w:color w:val="4F81BD" w:themeColor="accent1"/>
    </w:rPr>
  </w:style>
  <w:style w:type="paragraph" w:styleId="Bezodstpw">
    <w:name w:val="No Spacing"/>
    <w:uiPriority w:val="1"/>
    <w:qFormat/>
    <w:rsid w:val="00E87F49"/>
    <w:pPr>
      <w:spacing w:after="0" w:line="240" w:lineRule="auto"/>
    </w:pPr>
  </w:style>
  <w:style w:type="paragraph" w:styleId="Tekstdymka">
    <w:name w:val="Balloon Text"/>
    <w:basedOn w:val="Normalny"/>
    <w:link w:val="TekstdymkaZnak"/>
    <w:uiPriority w:val="99"/>
    <w:semiHidden/>
    <w:unhideWhenUsed/>
    <w:rsid w:val="00B433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38F"/>
    <w:rPr>
      <w:rFonts w:ascii="Segoe UI" w:hAnsi="Segoe UI" w:cs="Segoe UI"/>
      <w:sz w:val="18"/>
      <w:szCs w:val="18"/>
    </w:rPr>
  </w:style>
  <w:style w:type="paragraph" w:styleId="Nagwek">
    <w:name w:val="header"/>
    <w:basedOn w:val="Normalny"/>
    <w:link w:val="NagwekZnak"/>
    <w:uiPriority w:val="99"/>
    <w:unhideWhenUsed/>
    <w:rsid w:val="000209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9C1"/>
  </w:style>
  <w:style w:type="paragraph" w:styleId="Stopka">
    <w:name w:val="footer"/>
    <w:basedOn w:val="Normalny"/>
    <w:link w:val="StopkaZnak"/>
    <w:uiPriority w:val="99"/>
    <w:unhideWhenUsed/>
    <w:rsid w:val="000209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7479">
      <w:bodyDiv w:val="1"/>
      <w:marLeft w:val="0"/>
      <w:marRight w:val="0"/>
      <w:marTop w:val="0"/>
      <w:marBottom w:val="0"/>
      <w:divBdr>
        <w:top w:val="none" w:sz="0" w:space="0" w:color="auto"/>
        <w:left w:val="none" w:sz="0" w:space="0" w:color="auto"/>
        <w:bottom w:val="none" w:sz="0" w:space="0" w:color="auto"/>
        <w:right w:val="none" w:sz="0" w:space="0" w:color="auto"/>
      </w:divBdr>
    </w:div>
    <w:div w:id="54940655">
      <w:bodyDiv w:val="1"/>
      <w:marLeft w:val="0"/>
      <w:marRight w:val="0"/>
      <w:marTop w:val="0"/>
      <w:marBottom w:val="0"/>
      <w:divBdr>
        <w:top w:val="none" w:sz="0" w:space="0" w:color="auto"/>
        <w:left w:val="none" w:sz="0" w:space="0" w:color="auto"/>
        <w:bottom w:val="none" w:sz="0" w:space="0" w:color="auto"/>
        <w:right w:val="none" w:sz="0" w:space="0" w:color="auto"/>
      </w:divBdr>
      <w:divsChild>
        <w:div w:id="831718718">
          <w:marLeft w:val="0"/>
          <w:marRight w:val="0"/>
          <w:marTop w:val="0"/>
          <w:marBottom w:val="0"/>
          <w:divBdr>
            <w:top w:val="none" w:sz="0" w:space="0" w:color="auto"/>
            <w:left w:val="none" w:sz="0" w:space="0" w:color="auto"/>
            <w:bottom w:val="none" w:sz="0" w:space="0" w:color="auto"/>
            <w:right w:val="none" w:sz="0" w:space="0" w:color="auto"/>
          </w:divBdr>
        </w:div>
        <w:div w:id="824200163">
          <w:marLeft w:val="0"/>
          <w:marRight w:val="0"/>
          <w:marTop w:val="0"/>
          <w:marBottom w:val="0"/>
          <w:divBdr>
            <w:top w:val="none" w:sz="0" w:space="0" w:color="auto"/>
            <w:left w:val="none" w:sz="0" w:space="0" w:color="auto"/>
            <w:bottom w:val="none" w:sz="0" w:space="0" w:color="auto"/>
            <w:right w:val="none" w:sz="0" w:space="0" w:color="auto"/>
          </w:divBdr>
        </w:div>
        <w:div w:id="1448623668">
          <w:marLeft w:val="0"/>
          <w:marRight w:val="0"/>
          <w:marTop w:val="0"/>
          <w:marBottom w:val="0"/>
          <w:divBdr>
            <w:top w:val="none" w:sz="0" w:space="0" w:color="auto"/>
            <w:left w:val="none" w:sz="0" w:space="0" w:color="auto"/>
            <w:bottom w:val="none" w:sz="0" w:space="0" w:color="auto"/>
            <w:right w:val="none" w:sz="0" w:space="0" w:color="auto"/>
          </w:divBdr>
        </w:div>
        <w:div w:id="1973248377">
          <w:marLeft w:val="0"/>
          <w:marRight w:val="0"/>
          <w:marTop w:val="0"/>
          <w:marBottom w:val="0"/>
          <w:divBdr>
            <w:top w:val="none" w:sz="0" w:space="0" w:color="auto"/>
            <w:left w:val="none" w:sz="0" w:space="0" w:color="auto"/>
            <w:bottom w:val="none" w:sz="0" w:space="0" w:color="auto"/>
            <w:right w:val="none" w:sz="0" w:space="0" w:color="auto"/>
          </w:divBdr>
        </w:div>
      </w:divsChild>
    </w:div>
    <w:div w:id="128715669">
      <w:bodyDiv w:val="1"/>
      <w:marLeft w:val="0"/>
      <w:marRight w:val="0"/>
      <w:marTop w:val="0"/>
      <w:marBottom w:val="0"/>
      <w:divBdr>
        <w:top w:val="none" w:sz="0" w:space="0" w:color="auto"/>
        <w:left w:val="none" w:sz="0" w:space="0" w:color="auto"/>
        <w:bottom w:val="none" w:sz="0" w:space="0" w:color="auto"/>
        <w:right w:val="none" w:sz="0" w:space="0" w:color="auto"/>
      </w:divBdr>
    </w:div>
    <w:div w:id="191649578">
      <w:bodyDiv w:val="1"/>
      <w:marLeft w:val="0"/>
      <w:marRight w:val="0"/>
      <w:marTop w:val="0"/>
      <w:marBottom w:val="0"/>
      <w:divBdr>
        <w:top w:val="none" w:sz="0" w:space="0" w:color="auto"/>
        <w:left w:val="none" w:sz="0" w:space="0" w:color="auto"/>
        <w:bottom w:val="none" w:sz="0" w:space="0" w:color="auto"/>
        <w:right w:val="none" w:sz="0" w:space="0" w:color="auto"/>
      </w:divBdr>
      <w:divsChild>
        <w:div w:id="2101484980">
          <w:marLeft w:val="0"/>
          <w:marRight w:val="0"/>
          <w:marTop w:val="0"/>
          <w:marBottom w:val="0"/>
          <w:divBdr>
            <w:top w:val="none" w:sz="0" w:space="0" w:color="auto"/>
            <w:left w:val="none" w:sz="0" w:space="0" w:color="auto"/>
            <w:bottom w:val="none" w:sz="0" w:space="0" w:color="auto"/>
            <w:right w:val="none" w:sz="0" w:space="0" w:color="auto"/>
          </w:divBdr>
          <w:divsChild>
            <w:div w:id="14583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1789">
      <w:bodyDiv w:val="1"/>
      <w:marLeft w:val="0"/>
      <w:marRight w:val="0"/>
      <w:marTop w:val="0"/>
      <w:marBottom w:val="0"/>
      <w:divBdr>
        <w:top w:val="none" w:sz="0" w:space="0" w:color="auto"/>
        <w:left w:val="none" w:sz="0" w:space="0" w:color="auto"/>
        <w:bottom w:val="none" w:sz="0" w:space="0" w:color="auto"/>
        <w:right w:val="none" w:sz="0" w:space="0" w:color="auto"/>
      </w:divBdr>
      <w:divsChild>
        <w:div w:id="1343506184">
          <w:marLeft w:val="0"/>
          <w:marRight w:val="0"/>
          <w:marTop w:val="0"/>
          <w:marBottom w:val="0"/>
          <w:divBdr>
            <w:top w:val="none" w:sz="0" w:space="0" w:color="auto"/>
            <w:left w:val="none" w:sz="0" w:space="0" w:color="auto"/>
            <w:bottom w:val="none" w:sz="0" w:space="0" w:color="auto"/>
            <w:right w:val="none" w:sz="0" w:space="0" w:color="auto"/>
          </w:divBdr>
        </w:div>
        <w:div w:id="1020164615">
          <w:marLeft w:val="0"/>
          <w:marRight w:val="0"/>
          <w:marTop w:val="0"/>
          <w:marBottom w:val="0"/>
          <w:divBdr>
            <w:top w:val="none" w:sz="0" w:space="0" w:color="auto"/>
            <w:left w:val="none" w:sz="0" w:space="0" w:color="auto"/>
            <w:bottom w:val="none" w:sz="0" w:space="0" w:color="auto"/>
            <w:right w:val="none" w:sz="0" w:space="0" w:color="auto"/>
          </w:divBdr>
          <w:divsChild>
            <w:div w:id="1144852809">
              <w:marLeft w:val="0"/>
              <w:marRight w:val="0"/>
              <w:marTop w:val="0"/>
              <w:marBottom w:val="0"/>
              <w:divBdr>
                <w:top w:val="none" w:sz="0" w:space="0" w:color="auto"/>
                <w:left w:val="none" w:sz="0" w:space="0" w:color="auto"/>
                <w:bottom w:val="none" w:sz="0" w:space="0" w:color="auto"/>
                <w:right w:val="none" w:sz="0" w:space="0" w:color="auto"/>
              </w:divBdr>
              <w:divsChild>
                <w:div w:id="570241423">
                  <w:marLeft w:val="0"/>
                  <w:marRight w:val="0"/>
                  <w:marTop w:val="0"/>
                  <w:marBottom w:val="0"/>
                  <w:divBdr>
                    <w:top w:val="none" w:sz="0" w:space="0" w:color="auto"/>
                    <w:left w:val="none" w:sz="0" w:space="0" w:color="auto"/>
                    <w:bottom w:val="none" w:sz="0" w:space="0" w:color="auto"/>
                    <w:right w:val="none" w:sz="0" w:space="0" w:color="auto"/>
                  </w:divBdr>
                  <w:divsChild>
                    <w:div w:id="1946039350">
                      <w:marLeft w:val="0"/>
                      <w:marRight w:val="0"/>
                      <w:marTop w:val="0"/>
                      <w:marBottom w:val="0"/>
                      <w:divBdr>
                        <w:top w:val="none" w:sz="0" w:space="0" w:color="auto"/>
                        <w:left w:val="none" w:sz="0" w:space="0" w:color="auto"/>
                        <w:bottom w:val="none" w:sz="0" w:space="0" w:color="auto"/>
                        <w:right w:val="none" w:sz="0" w:space="0" w:color="auto"/>
                      </w:divBdr>
                      <w:divsChild>
                        <w:div w:id="4242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673">
      <w:bodyDiv w:val="1"/>
      <w:marLeft w:val="0"/>
      <w:marRight w:val="0"/>
      <w:marTop w:val="0"/>
      <w:marBottom w:val="0"/>
      <w:divBdr>
        <w:top w:val="none" w:sz="0" w:space="0" w:color="auto"/>
        <w:left w:val="none" w:sz="0" w:space="0" w:color="auto"/>
        <w:bottom w:val="none" w:sz="0" w:space="0" w:color="auto"/>
        <w:right w:val="none" w:sz="0" w:space="0" w:color="auto"/>
      </w:divBdr>
      <w:divsChild>
        <w:div w:id="85536932">
          <w:marLeft w:val="0"/>
          <w:marRight w:val="0"/>
          <w:marTop w:val="0"/>
          <w:marBottom w:val="0"/>
          <w:divBdr>
            <w:top w:val="none" w:sz="0" w:space="0" w:color="auto"/>
            <w:left w:val="none" w:sz="0" w:space="0" w:color="auto"/>
            <w:bottom w:val="none" w:sz="0" w:space="0" w:color="auto"/>
            <w:right w:val="none" w:sz="0" w:space="0" w:color="auto"/>
          </w:divBdr>
          <w:divsChild>
            <w:div w:id="1607737993">
              <w:marLeft w:val="0"/>
              <w:marRight w:val="0"/>
              <w:marTop w:val="0"/>
              <w:marBottom w:val="0"/>
              <w:divBdr>
                <w:top w:val="none" w:sz="0" w:space="0" w:color="auto"/>
                <w:left w:val="none" w:sz="0" w:space="0" w:color="auto"/>
                <w:bottom w:val="none" w:sz="0" w:space="0" w:color="auto"/>
                <w:right w:val="none" w:sz="0" w:space="0" w:color="auto"/>
              </w:divBdr>
              <w:divsChild>
                <w:div w:id="1288588870">
                  <w:marLeft w:val="0"/>
                  <w:marRight w:val="0"/>
                  <w:marTop w:val="0"/>
                  <w:marBottom w:val="0"/>
                  <w:divBdr>
                    <w:top w:val="none" w:sz="0" w:space="0" w:color="auto"/>
                    <w:left w:val="none" w:sz="0" w:space="0" w:color="auto"/>
                    <w:bottom w:val="none" w:sz="0" w:space="0" w:color="auto"/>
                    <w:right w:val="none" w:sz="0" w:space="0" w:color="auto"/>
                  </w:divBdr>
                  <w:divsChild>
                    <w:div w:id="131947351">
                      <w:marLeft w:val="-131"/>
                      <w:marRight w:val="-131"/>
                      <w:marTop w:val="0"/>
                      <w:marBottom w:val="0"/>
                      <w:divBdr>
                        <w:top w:val="none" w:sz="0" w:space="0" w:color="auto"/>
                        <w:left w:val="none" w:sz="0" w:space="0" w:color="auto"/>
                        <w:bottom w:val="none" w:sz="0" w:space="0" w:color="auto"/>
                        <w:right w:val="none" w:sz="0" w:space="0" w:color="auto"/>
                      </w:divBdr>
                      <w:divsChild>
                        <w:div w:id="1236084322">
                          <w:marLeft w:val="0"/>
                          <w:marRight w:val="0"/>
                          <w:marTop w:val="0"/>
                          <w:marBottom w:val="0"/>
                          <w:divBdr>
                            <w:top w:val="none" w:sz="0" w:space="0" w:color="auto"/>
                            <w:left w:val="none" w:sz="0" w:space="0" w:color="auto"/>
                            <w:bottom w:val="none" w:sz="0" w:space="0" w:color="auto"/>
                            <w:right w:val="none" w:sz="0" w:space="0" w:color="auto"/>
                          </w:divBdr>
                          <w:divsChild>
                            <w:div w:id="1841236501">
                              <w:marLeft w:val="0"/>
                              <w:marRight w:val="0"/>
                              <w:marTop w:val="0"/>
                              <w:marBottom w:val="0"/>
                              <w:divBdr>
                                <w:top w:val="none" w:sz="0" w:space="0" w:color="auto"/>
                                <w:left w:val="none" w:sz="0" w:space="0" w:color="auto"/>
                                <w:bottom w:val="none" w:sz="0" w:space="0" w:color="auto"/>
                                <w:right w:val="none" w:sz="0" w:space="0" w:color="auto"/>
                              </w:divBdr>
                              <w:divsChild>
                                <w:div w:id="1730807081">
                                  <w:marLeft w:val="0"/>
                                  <w:marRight w:val="0"/>
                                  <w:marTop w:val="0"/>
                                  <w:marBottom w:val="0"/>
                                  <w:divBdr>
                                    <w:top w:val="none" w:sz="0" w:space="0" w:color="auto"/>
                                    <w:left w:val="none" w:sz="0" w:space="0" w:color="auto"/>
                                    <w:bottom w:val="none" w:sz="0" w:space="0" w:color="auto"/>
                                    <w:right w:val="none" w:sz="0" w:space="0" w:color="auto"/>
                                  </w:divBdr>
                                  <w:divsChild>
                                    <w:div w:id="1219166774">
                                      <w:marLeft w:val="-131"/>
                                      <w:marRight w:val="-131"/>
                                      <w:marTop w:val="0"/>
                                      <w:marBottom w:val="0"/>
                                      <w:divBdr>
                                        <w:top w:val="none" w:sz="0" w:space="0" w:color="auto"/>
                                        <w:left w:val="none" w:sz="0" w:space="0" w:color="auto"/>
                                        <w:bottom w:val="none" w:sz="0" w:space="0" w:color="auto"/>
                                        <w:right w:val="none" w:sz="0" w:space="0" w:color="auto"/>
                                      </w:divBdr>
                                      <w:divsChild>
                                        <w:div w:id="375280671">
                                          <w:marLeft w:val="0"/>
                                          <w:marRight w:val="0"/>
                                          <w:marTop w:val="0"/>
                                          <w:marBottom w:val="0"/>
                                          <w:divBdr>
                                            <w:top w:val="none" w:sz="0" w:space="0" w:color="auto"/>
                                            <w:left w:val="none" w:sz="0" w:space="0" w:color="auto"/>
                                            <w:bottom w:val="none" w:sz="0" w:space="0" w:color="auto"/>
                                            <w:right w:val="none" w:sz="0" w:space="0" w:color="auto"/>
                                          </w:divBdr>
                                          <w:divsChild>
                                            <w:div w:id="593781133">
                                              <w:marLeft w:val="-131"/>
                                              <w:marRight w:val="-131"/>
                                              <w:marTop w:val="0"/>
                                              <w:marBottom w:val="0"/>
                                              <w:divBdr>
                                                <w:top w:val="none" w:sz="0" w:space="0" w:color="auto"/>
                                                <w:left w:val="none" w:sz="0" w:space="0" w:color="auto"/>
                                                <w:bottom w:val="none" w:sz="0" w:space="0" w:color="auto"/>
                                                <w:right w:val="none" w:sz="0" w:space="0" w:color="auto"/>
                                              </w:divBdr>
                                              <w:divsChild>
                                                <w:div w:id="5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387697">
      <w:bodyDiv w:val="1"/>
      <w:marLeft w:val="0"/>
      <w:marRight w:val="0"/>
      <w:marTop w:val="0"/>
      <w:marBottom w:val="0"/>
      <w:divBdr>
        <w:top w:val="none" w:sz="0" w:space="0" w:color="auto"/>
        <w:left w:val="none" w:sz="0" w:space="0" w:color="auto"/>
        <w:bottom w:val="none" w:sz="0" w:space="0" w:color="auto"/>
        <w:right w:val="none" w:sz="0" w:space="0" w:color="auto"/>
      </w:divBdr>
    </w:div>
    <w:div w:id="590356553">
      <w:bodyDiv w:val="1"/>
      <w:marLeft w:val="0"/>
      <w:marRight w:val="0"/>
      <w:marTop w:val="0"/>
      <w:marBottom w:val="0"/>
      <w:divBdr>
        <w:top w:val="none" w:sz="0" w:space="0" w:color="auto"/>
        <w:left w:val="none" w:sz="0" w:space="0" w:color="auto"/>
        <w:bottom w:val="none" w:sz="0" w:space="0" w:color="auto"/>
        <w:right w:val="none" w:sz="0" w:space="0" w:color="auto"/>
      </w:divBdr>
    </w:div>
    <w:div w:id="602110610">
      <w:bodyDiv w:val="1"/>
      <w:marLeft w:val="0"/>
      <w:marRight w:val="0"/>
      <w:marTop w:val="0"/>
      <w:marBottom w:val="0"/>
      <w:divBdr>
        <w:top w:val="none" w:sz="0" w:space="0" w:color="auto"/>
        <w:left w:val="none" w:sz="0" w:space="0" w:color="auto"/>
        <w:bottom w:val="none" w:sz="0" w:space="0" w:color="auto"/>
        <w:right w:val="none" w:sz="0" w:space="0" w:color="auto"/>
      </w:divBdr>
    </w:div>
    <w:div w:id="613243790">
      <w:bodyDiv w:val="1"/>
      <w:marLeft w:val="0"/>
      <w:marRight w:val="0"/>
      <w:marTop w:val="0"/>
      <w:marBottom w:val="0"/>
      <w:divBdr>
        <w:top w:val="none" w:sz="0" w:space="0" w:color="auto"/>
        <w:left w:val="none" w:sz="0" w:space="0" w:color="auto"/>
        <w:bottom w:val="none" w:sz="0" w:space="0" w:color="auto"/>
        <w:right w:val="none" w:sz="0" w:space="0" w:color="auto"/>
      </w:divBdr>
    </w:div>
    <w:div w:id="664893482">
      <w:bodyDiv w:val="1"/>
      <w:marLeft w:val="0"/>
      <w:marRight w:val="0"/>
      <w:marTop w:val="0"/>
      <w:marBottom w:val="0"/>
      <w:divBdr>
        <w:top w:val="none" w:sz="0" w:space="0" w:color="auto"/>
        <w:left w:val="none" w:sz="0" w:space="0" w:color="auto"/>
        <w:bottom w:val="none" w:sz="0" w:space="0" w:color="auto"/>
        <w:right w:val="none" w:sz="0" w:space="0" w:color="auto"/>
      </w:divBdr>
      <w:divsChild>
        <w:div w:id="1469736711">
          <w:marLeft w:val="0"/>
          <w:marRight w:val="0"/>
          <w:marTop w:val="0"/>
          <w:marBottom w:val="0"/>
          <w:divBdr>
            <w:top w:val="none" w:sz="0" w:space="0" w:color="auto"/>
            <w:left w:val="none" w:sz="0" w:space="0" w:color="auto"/>
            <w:bottom w:val="none" w:sz="0" w:space="0" w:color="auto"/>
            <w:right w:val="none" w:sz="0" w:space="0" w:color="auto"/>
          </w:divBdr>
        </w:div>
        <w:div w:id="718819482">
          <w:marLeft w:val="0"/>
          <w:marRight w:val="0"/>
          <w:marTop w:val="0"/>
          <w:marBottom w:val="0"/>
          <w:divBdr>
            <w:top w:val="none" w:sz="0" w:space="0" w:color="auto"/>
            <w:left w:val="none" w:sz="0" w:space="0" w:color="auto"/>
            <w:bottom w:val="none" w:sz="0" w:space="0" w:color="auto"/>
            <w:right w:val="none" w:sz="0" w:space="0" w:color="auto"/>
          </w:divBdr>
        </w:div>
        <w:div w:id="1337074330">
          <w:marLeft w:val="0"/>
          <w:marRight w:val="0"/>
          <w:marTop w:val="0"/>
          <w:marBottom w:val="0"/>
          <w:divBdr>
            <w:top w:val="none" w:sz="0" w:space="0" w:color="auto"/>
            <w:left w:val="none" w:sz="0" w:space="0" w:color="auto"/>
            <w:bottom w:val="none" w:sz="0" w:space="0" w:color="auto"/>
            <w:right w:val="none" w:sz="0" w:space="0" w:color="auto"/>
          </w:divBdr>
        </w:div>
        <w:div w:id="2097819474">
          <w:marLeft w:val="0"/>
          <w:marRight w:val="0"/>
          <w:marTop w:val="0"/>
          <w:marBottom w:val="0"/>
          <w:divBdr>
            <w:top w:val="none" w:sz="0" w:space="0" w:color="auto"/>
            <w:left w:val="none" w:sz="0" w:space="0" w:color="auto"/>
            <w:bottom w:val="none" w:sz="0" w:space="0" w:color="auto"/>
            <w:right w:val="none" w:sz="0" w:space="0" w:color="auto"/>
          </w:divBdr>
        </w:div>
        <w:div w:id="2120753403">
          <w:marLeft w:val="0"/>
          <w:marRight w:val="0"/>
          <w:marTop w:val="0"/>
          <w:marBottom w:val="0"/>
          <w:divBdr>
            <w:top w:val="none" w:sz="0" w:space="0" w:color="auto"/>
            <w:left w:val="none" w:sz="0" w:space="0" w:color="auto"/>
            <w:bottom w:val="none" w:sz="0" w:space="0" w:color="auto"/>
            <w:right w:val="none" w:sz="0" w:space="0" w:color="auto"/>
          </w:divBdr>
        </w:div>
        <w:div w:id="1041708774">
          <w:marLeft w:val="0"/>
          <w:marRight w:val="0"/>
          <w:marTop w:val="0"/>
          <w:marBottom w:val="0"/>
          <w:divBdr>
            <w:top w:val="none" w:sz="0" w:space="0" w:color="auto"/>
            <w:left w:val="none" w:sz="0" w:space="0" w:color="auto"/>
            <w:bottom w:val="none" w:sz="0" w:space="0" w:color="auto"/>
            <w:right w:val="none" w:sz="0" w:space="0" w:color="auto"/>
          </w:divBdr>
        </w:div>
        <w:div w:id="559755098">
          <w:marLeft w:val="0"/>
          <w:marRight w:val="0"/>
          <w:marTop w:val="0"/>
          <w:marBottom w:val="0"/>
          <w:divBdr>
            <w:top w:val="none" w:sz="0" w:space="0" w:color="auto"/>
            <w:left w:val="none" w:sz="0" w:space="0" w:color="auto"/>
            <w:bottom w:val="none" w:sz="0" w:space="0" w:color="auto"/>
            <w:right w:val="none" w:sz="0" w:space="0" w:color="auto"/>
          </w:divBdr>
        </w:div>
      </w:divsChild>
    </w:div>
    <w:div w:id="677658667">
      <w:bodyDiv w:val="1"/>
      <w:marLeft w:val="0"/>
      <w:marRight w:val="0"/>
      <w:marTop w:val="0"/>
      <w:marBottom w:val="0"/>
      <w:divBdr>
        <w:top w:val="none" w:sz="0" w:space="0" w:color="auto"/>
        <w:left w:val="none" w:sz="0" w:space="0" w:color="auto"/>
        <w:bottom w:val="none" w:sz="0" w:space="0" w:color="auto"/>
        <w:right w:val="none" w:sz="0" w:space="0" w:color="auto"/>
      </w:divBdr>
    </w:div>
    <w:div w:id="757562590">
      <w:bodyDiv w:val="1"/>
      <w:marLeft w:val="0"/>
      <w:marRight w:val="0"/>
      <w:marTop w:val="0"/>
      <w:marBottom w:val="0"/>
      <w:divBdr>
        <w:top w:val="none" w:sz="0" w:space="0" w:color="auto"/>
        <w:left w:val="none" w:sz="0" w:space="0" w:color="auto"/>
        <w:bottom w:val="none" w:sz="0" w:space="0" w:color="auto"/>
        <w:right w:val="none" w:sz="0" w:space="0" w:color="auto"/>
      </w:divBdr>
      <w:divsChild>
        <w:div w:id="1936741810">
          <w:marLeft w:val="0"/>
          <w:marRight w:val="0"/>
          <w:marTop w:val="0"/>
          <w:marBottom w:val="0"/>
          <w:divBdr>
            <w:top w:val="none" w:sz="0" w:space="0" w:color="auto"/>
            <w:left w:val="none" w:sz="0" w:space="0" w:color="auto"/>
            <w:bottom w:val="none" w:sz="0" w:space="0" w:color="auto"/>
            <w:right w:val="none" w:sz="0" w:space="0" w:color="auto"/>
          </w:divBdr>
          <w:divsChild>
            <w:div w:id="1696811666">
              <w:marLeft w:val="0"/>
              <w:marRight w:val="0"/>
              <w:marTop w:val="0"/>
              <w:marBottom w:val="0"/>
              <w:divBdr>
                <w:top w:val="none" w:sz="0" w:space="0" w:color="auto"/>
                <w:left w:val="none" w:sz="0" w:space="0" w:color="auto"/>
                <w:bottom w:val="none" w:sz="0" w:space="0" w:color="auto"/>
                <w:right w:val="none" w:sz="0" w:space="0" w:color="auto"/>
              </w:divBdr>
              <w:divsChild>
                <w:div w:id="1054232367">
                  <w:marLeft w:val="0"/>
                  <w:marRight w:val="0"/>
                  <w:marTop w:val="0"/>
                  <w:marBottom w:val="0"/>
                  <w:divBdr>
                    <w:top w:val="none" w:sz="0" w:space="0" w:color="auto"/>
                    <w:left w:val="none" w:sz="0" w:space="0" w:color="auto"/>
                    <w:bottom w:val="none" w:sz="0" w:space="0" w:color="auto"/>
                    <w:right w:val="none" w:sz="0" w:space="0" w:color="auto"/>
                  </w:divBdr>
                  <w:divsChild>
                    <w:div w:id="1950811648">
                      <w:marLeft w:val="0"/>
                      <w:marRight w:val="0"/>
                      <w:marTop w:val="0"/>
                      <w:marBottom w:val="0"/>
                      <w:divBdr>
                        <w:top w:val="none" w:sz="0" w:space="0" w:color="auto"/>
                        <w:left w:val="none" w:sz="0" w:space="0" w:color="auto"/>
                        <w:bottom w:val="none" w:sz="0" w:space="0" w:color="auto"/>
                        <w:right w:val="none" w:sz="0" w:space="0" w:color="auto"/>
                      </w:divBdr>
                      <w:divsChild>
                        <w:div w:id="412819381">
                          <w:marLeft w:val="0"/>
                          <w:marRight w:val="0"/>
                          <w:marTop w:val="0"/>
                          <w:marBottom w:val="0"/>
                          <w:divBdr>
                            <w:top w:val="none" w:sz="0" w:space="0" w:color="auto"/>
                            <w:left w:val="none" w:sz="0" w:space="0" w:color="auto"/>
                            <w:bottom w:val="none" w:sz="0" w:space="0" w:color="auto"/>
                            <w:right w:val="none" w:sz="0" w:space="0" w:color="auto"/>
                          </w:divBdr>
                          <w:divsChild>
                            <w:div w:id="296226204">
                              <w:marLeft w:val="0"/>
                              <w:marRight w:val="0"/>
                              <w:marTop w:val="0"/>
                              <w:marBottom w:val="0"/>
                              <w:divBdr>
                                <w:top w:val="none" w:sz="0" w:space="0" w:color="auto"/>
                                <w:left w:val="none" w:sz="0" w:space="0" w:color="auto"/>
                                <w:bottom w:val="none" w:sz="0" w:space="0" w:color="auto"/>
                                <w:right w:val="none" w:sz="0" w:space="0" w:color="auto"/>
                              </w:divBdr>
                              <w:divsChild>
                                <w:div w:id="581570591">
                                  <w:marLeft w:val="0"/>
                                  <w:marRight w:val="0"/>
                                  <w:marTop w:val="0"/>
                                  <w:marBottom w:val="0"/>
                                  <w:divBdr>
                                    <w:top w:val="none" w:sz="0" w:space="0" w:color="auto"/>
                                    <w:left w:val="none" w:sz="0" w:space="0" w:color="auto"/>
                                    <w:bottom w:val="none" w:sz="0" w:space="0" w:color="auto"/>
                                    <w:right w:val="none" w:sz="0" w:space="0" w:color="auto"/>
                                  </w:divBdr>
                                  <w:divsChild>
                                    <w:div w:id="2090734579">
                                      <w:marLeft w:val="0"/>
                                      <w:marRight w:val="0"/>
                                      <w:marTop w:val="0"/>
                                      <w:marBottom w:val="0"/>
                                      <w:divBdr>
                                        <w:top w:val="none" w:sz="0" w:space="0" w:color="auto"/>
                                        <w:left w:val="none" w:sz="0" w:space="0" w:color="auto"/>
                                        <w:bottom w:val="none" w:sz="0" w:space="0" w:color="auto"/>
                                        <w:right w:val="none" w:sz="0" w:space="0" w:color="auto"/>
                                      </w:divBdr>
                                    </w:div>
                                    <w:div w:id="1475561137">
                                      <w:marLeft w:val="0"/>
                                      <w:marRight w:val="0"/>
                                      <w:marTop w:val="0"/>
                                      <w:marBottom w:val="0"/>
                                      <w:divBdr>
                                        <w:top w:val="none" w:sz="0" w:space="0" w:color="auto"/>
                                        <w:left w:val="none" w:sz="0" w:space="0" w:color="auto"/>
                                        <w:bottom w:val="none" w:sz="0" w:space="0" w:color="auto"/>
                                        <w:right w:val="none" w:sz="0" w:space="0" w:color="auto"/>
                                      </w:divBdr>
                                    </w:div>
                                    <w:div w:id="356930855">
                                      <w:marLeft w:val="0"/>
                                      <w:marRight w:val="0"/>
                                      <w:marTop w:val="0"/>
                                      <w:marBottom w:val="0"/>
                                      <w:divBdr>
                                        <w:top w:val="none" w:sz="0" w:space="0" w:color="auto"/>
                                        <w:left w:val="none" w:sz="0" w:space="0" w:color="auto"/>
                                        <w:bottom w:val="none" w:sz="0" w:space="0" w:color="auto"/>
                                        <w:right w:val="none" w:sz="0" w:space="0" w:color="auto"/>
                                      </w:divBdr>
                                    </w:div>
                                    <w:div w:id="1579558468">
                                      <w:marLeft w:val="0"/>
                                      <w:marRight w:val="0"/>
                                      <w:marTop w:val="0"/>
                                      <w:marBottom w:val="0"/>
                                      <w:divBdr>
                                        <w:top w:val="none" w:sz="0" w:space="0" w:color="auto"/>
                                        <w:left w:val="none" w:sz="0" w:space="0" w:color="auto"/>
                                        <w:bottom w:val="none" w:sz="0" w:space="0" w:color="auto"/>
                                        <w:right w:val="none" w:sz="0" w:space="0" w:color="auto"/>
                                      </w:divBdr>
                                    </w:div>
                                    <w:div w:id="4769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23236">
      <w:bodyDiv w:val="1"/>
      <w:marLeft w:val="0"/>
      <w:marRight w:val="0"/>
      <w:marTop w:val="0"/>
      <w:marBottom w:val="0"/>
      <w:divBdr>
        <w:top w:val="none" w:sz="0" w:space="0" w:color="auto"/>
        <w:left w:val="none" w:sz="0" w:space="0" w:color="auto"/>
        <w:bottom w:val="none" w:sz="0" w:space="0" w:color="auto"/>
        <w:right w:val="none" w:sz="0" w:space="0" w:color="auto"/>
      </w:divBdr>
    </w:div>
    <w:div w:id="946038713">
      <w:bodyDiv w:val="1"/>
      <w:marLeft w:val="0"/>
      <w:marRight w:val="0"/>
      <w:marTop w:val="0"/>
      <w:marBottom w:val="0"/>
      <w:divBdr>
        <w:top w:val="none" w:sz="0" w:space="0" w:color="auto"/>
        <w:left w:val="none" w:sz="0" w:space="0" w:color="auto"/>
        <w:bottom w:val="none" w:sz="0" w:space="0" w:color="auto"/>
        <w:right w:val="none" w:sz="0" w:space="0" w:color="auto"/>
      </w:divBdr>
      <w:divsChild>
        <w:div w:id="1775006649">
          <w:marLeft w:val="0"/>
          <w:marRight w:val="0"/>
          <w:marTop w:val="0"/>
          <w:marBottom w:val="0"/>
          <w:divBdr>
            <w:top w:val="none" w:sz="0" w:space="0" w:color="auto"/>
            <w:left w:val="none" w:sz="0" w:space="0" w:color="auto"/>
            <w:bottom w:val="none" w:sz="0" w:space="0" w:color="auto"/>
            <w:right w:val="none" w:sz="0" w:space="0" w:color="auto"/>
          </w:divBdr>
          <w:divsChild>
            <w:div w:id="380132821">
              <w:marLeft w:val="0"/>
              <w:marRight w:val="0"/>
              <w:marTop w:val="0"/>
              <w:marBottom w:val="0"/>
              <w:divBdr>
                <w:top w:val="none" w:sz="0" w:space="0" w:color="auto"/>
                <w:left w:val="none" w:sz="0" w:space="0" w:color="auto"/>
                <w:bottom w:val="none" w:sz="0" w:space="0" w:color="auto"/>
                <w:right w:val="none" w:sz="0" w:space="0" w:color="auto"/>
              </w:divBdr>
              <w:divsChild>
                <w:div w:id="128595138">
                  <w:marLeft w:val="0"/>
                  <w:marRight w:val="0"/>
                  <w:marTop w:val="0"/>
                  <w:marBottom w:val="0"/>
                  <w:divBdr>
                    <w:top w:val="none" w:sz="0" w:space="0" w:color="auto"/>
                    <w:left w:val="none" w:sz="0" w:space="0" w:color="auto"/>
                    <w:bottom w:val="none" w:sz="0" w:space="0" w:color="auto"/>
                    <w:right w:val="none" w:sz="0" w:space="0" w:color="auto"/>
                  </w:divBdr>
                  <w:divsChild>
                    <w:div w:id="1080247461">
                      <w:marLeft w:val="0"/>
                      <w:marRight w:val="0"/>
                      <w:marTop w:val="0"/>
                      <w:marBottom w:val="0"/>
                      <w:divBdr>
                        <w:top w:val="none" w:sz="0" w:space="0" w:color="auto"/>
                        <w:left w:val="none" w:sz="0" w:space="0" w:color="auto"/>
                        <w:bottom w:val="none" w:sz="0" w:space="0" w:color="auto"/>
                        <w:right w:val="none" w:sz="0" w:space="0" w:color="auto"/>
                      </w:divBdr>
                      <w:divsChild>
                        <w:div w:id="16082619">
                          <w:marLeft w:val="0"/>
                          <w:marRight w:val="0"/>
                          <w:marTop w:val="0"/>
                          <w:marBottom w:val="0"/>
                          <w:divBdr>
                            <w:top w:val="none" w:sz="0" w:space="0" w:color="auto"/>
                            <w:left w:val="none" w:sz="0" w:space="0" w:color="auto"/>
                            <w:bottom w:val="none" w:sz="0" w:space="0" w:color="auto"/>
                            <w:right w:val="none" w:sz="0" w:space="0" w:color="auto"/>
                          </w:divBdr>
                          <w:divsChild>
                            <w:div w:id="2047557109">
                              <w:marLeft w:val="0"/>
                              <w:marRight w:val="0"/>
                              <w:marTop w:val="0"/>
                              <w:marBottom w:val="0"/>
                              <w:divBdr>
                                <w:top w:val="none" w:sz="0" w:space="0" w:color="auto"/>
                                <w:left w:val="none" w:sz="0" w:space="0" w:color="auto"/>
                                <w:bottom w:val="none" w:sz="0" w:space="0" w:color="auto"/>
                                <w:right w:val="none" w:sz="0" w:space="0" w:color="auto"/>
                              </w:divBdr>
                              <w:divsChild>
                                <w:div w:id="1533031741">
                                  <w:marLeft w:val="0"/>
                                  <w:marRight w:val="0"/>
                                  <w:marTop w:val="0"/>
                                  <w:marBottom w:val="0"/>
                                  <w:divBdr>
                                    <w:top w:val="none" w:sz="0" w:space="0" w:color="auto"/>
                                    <w:left w:val="none" w:sz="0" w:space="0" w:color="auto"/>
                                    <w:bottom w:val="none" w:sz="0" w:space="0" w:color="auto"/>
                                    <w:right w:val="none" w:sz="0" w:space="0" w:color="auto"/>
                                  </w:divBdr>
                                  <w:divsChild>
                                    <w:div w:id="1516381581">
                                      <w:marLeft w:val="0"/>
                                      <w:marRight w:val="0"/>
                                      <w:marTop w:val="0"/>
                                      <w:marBottom w:val="0"/>
                                      <w:divBdr>
                                        <w:top w:val="none" w:sz="0" w:space="0" w:color="auto"/>
                                        <w:left w:val="none" w:sz="0" w:space="0" w:color="auto"/>
                                        <w:bottom w:val="none" w:sz="0" w:space="0" w:color="auto"/>
                                        <w:right w:val="none" w:sz="0" w:space="0" w:color="auto"/>
                                      </w:divBdr>
                                    </w:div>
                                    <w:div w:id="506940723">
                                      <w:marLeft w:val="0"/>
                                      <w:marRight w:val="0"/>
                                      <w:marTop w:val="0"/>
                                      <w:marBottom w:val="0"/>
                                      <w:divBdr>
                                        <w:top w:val="none" w:sz="0" w:space="0" w:color="auto"/>
                                        <w:left w:val="none" w:sz="0" w:space="0" w:color="auto"/>
                                        <w:bottom w:val="none" w:sz="0" w:space="0" w:color="auto"/>
                                        <w:right w:val="none" w:sz="0" w:space="0" w:color="auto"/>
                                      </w:divBdr>
                                    </w:div>
                                    <w:div w:id="13110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661316">
      <w:bodyDiv w:val="1"/>
      <w:marLeft w:val="0"/>
      <w:marRight w:val="0"/>
      <w:marTop w:val="0"/>
      <w:marBottom w:val="0"/>
      <w:divBdr>
        <w:top w:val="none" w:sz="0" w:space="0" w:color="auto"/>
        <w:left w:val="none" w:sz="0" w:space="0" w:color="auto"/>
        <w:bottom w:val="none" w:sz="0" w:space="0" w:color="auto"/>
        <w:right w:val="none" w:sz="0" w:space="0" w:color="auto"/>
      </w:divBdr>
    </w:div>
    <w:div w:id="1069116921">
      <w:bodyDiv w:val="1"/>
      <w:marLeft w:val="0"/>
      <w:marRight w:val="0"/>
      <w:marTop w:val="0"/>
      <w:marBottom w:val="0"/>
      <w:divBdr>
        <w:top w:val="none" w:sz="0" w:space="0" w:color="auto"/>
        <w:left w:val="none" w:sz="0" w:space="0" w:color="auto"/>
        <w:bottom w:val="none" w:sz="0" w:space="0" w:color="auto"/>
        <w:right w:val="none" w:sz="0" w:space="0" w:color="auto"/>
      </w:divBdr>
    </w:div>
    <w:div w:id="1178691056">
      <w:bodyDiv w:val="1"/>
      <w:marLeft w:val="0"/>
      <w:marRight w:val="0"/>
      <w:marTop w:val="0"/>
      <w:marBottom w:val="0"/>
      <w:divBdr>
        <w:top w:val="none" w:sz="0" w:space="0" w:color="auto"/>
        <w:left w:val="none" w:sz="0" w:space="0" w:color="auto"/>
        <w:bottom w:val="none" w:sz="0" w:space="0" w:color="auto"/>
        <w:right w:val="none" w:sz="0" w:space="0" w:color="auto"/>
      </w:divBdr>
      <w:divsChild>
        <w:div w:id="715468870">
          <w:marLeft w:val="0"/>
          <w:marRight w:val="0"/>
          <w:marTop w:val="0"/>
          <w:marBottom w:val="0"/>
          <w:divBdr>
            <w:top w:val="none" w:sz="0" w:space="0" w:color="auto"/>
            <w:left w:val="none" w:sz="0" w:space="0" w:color="auto"/>
            <w:bottom w:val="none" w:sz="0" w:space="0" w:color="auto"/>
            <w:right w:val="none" w:sz="0" w:space="0" w:color="auto"/>
          </w:divBdr>
          <w:divsChild>
            <w:div w:id="1498350350">
              <w:marLeft w:val="0"/>
              <w:marRight w:val="0"/>
              <w:marTop w:val="0"/>
              <w:marBottom w:val="0"/>
              <w:divBdr>
                <w:top w:val="none" w:sz="0" w:space="0" w:color="auto"/>
                <w:left w:val="none" w:sz="0" w:space="0" w:color="auto"/>
                <w:bottom w:val="none" w:sz="0" w:space="0" w:color="auto"/>
                <w:right w:val="none" w:sz="0" w:space="0" w:color="auto"/>
              </w:divBdr>
              <w:divsChild>
                <w:div w:id="990521402">
                  <w:marLeft w:val="0"/>
                  <w:marRight w:val="0"/>
                  <w:marTop w:val="0"/>
                  <w:marBottom w:val="0"/>
                  <w:divBdr>
                    <w:top w:val="none" w:sz="0" w:space="0" w:color="auto"/>
                    <w:left w:val="none" w:sz="0" w:space="0" w:color="auto"/>
                    <w:bottom w:val="none" w:sz="0" w:space="0" w:color="auto"/>
                    <w:right w:val="none" w:sz="0" w:space="0" w:color="auto"/>
                  </w:divBdr>
                  <w:divsChild>
                    <w:div w:id="1786971068">
                      <w:marLeft w:val="0"/>
                      <w:marRight w:val="0"/>
                      <w:marTop w:val="0"/>
                      <w:marBottom w:val="0"/>
                      <w:divBdr>
                        <w:top w:val="none" w:sz="0" w:space="0" w:color="auto"/>
                        <w:left w:val="none" w:sz="0" w:space="0" w:color="auto"/>
                        <w:bottom w:val="none" w:sz="0" w:space="0" w:color="auto"/>
                        <w:right w:val="none" w:sz="0" w:space="0" w:color="auto"/>
                      </w:divBdr>
                      <w:divsChild>
                        <w:div w:id="1209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6344">
          <w:marLeft w:val="0"/>
          <w:marRight w:val="0"/>
          <w:marTop w:val="0"/>
          <w:marBottom w:val="0"/>
          <w:divBdr>
            <w:top w:val="none" w:sz="0" w:space="0" w:color="auto"/>
            <w:left w:val="none" w:sz="0" w:space="0" w:color="auto"/>
            <w:bottom w:val="none" w:sz="0" w:space="0" w:color="auto"/>
            <w:right w:val="none" w:sz="0" w:space="0" w:color="auto"/>
          </w:divBdr>
        </w:div>
      </w:divsChild>
    </w:div>
    <w:div w:id="1367680444">
      <w:bodyDiv w:val="1"/>
      <w:marLeft w:val="0"/>
      <w:marRight w:val="0"/>
      <w:marTop w:val="0"/>
      <w:marBottom w:val="0"/>
      <w:divBdr>
        <w:top w:val="none" w:sz="0" w:space="0" w:color="auto"/>
        <w:left w:val="none" w:sz="0" w:space="0" w:color="auto"/>
        <w:bottom w:val="none" w:sz="0" w:space="0" w:color="auto"/>
        <w:right w:val="none" w:sz="0" w:space="0" w:color="auto"/>
      </w:divBdr>
      <w:divsChild>
        <w:div w:id="322700774">
          <w:marLeft w:val="0"/>
          <w:marRight w:val="0"/>
          <w:marTop w:val="0"/>
          <w:marBottom w:val="0"/>
          <w:divBdr>
            <w:top w:val="none" w:sz="0" w:space="0" w:color="auto"/>
            <w:left w:val="none" w:sz="0" w:space="0" w:color="auto"/>
            <w:bottom w:val="none" w:sz="0" w:space="0" w:color="auto"/>
            <w:right w:val="none" w:sz="0" w:space="0" w:color="auto"/>
          </w:divBdr>
          <w:divsChild>
            <w:div w:id="1861240617">
              <w:marLeft w:val="0"/>
              <w:marRight w:val="0"/>
              <w:marTop w:val="0"/>
              <w:marBottom w:val="0"/>
              <w:divBdr>
                <w:top w:val="none" w:sz="0" w:space="0" w:color="auto"/>
                <w:left w:val="none" w:sz="0" w:space="0" w:color="auto"/>
                <w:bottom w:val="none" w:sz="0" w:space="0" w:color="auto"/>
                <w:right w:val="none" w:sz="0" w:space="0" w:color="auto"/>
              </w:divBdr>
              <w:divsChild>
                <w:div w:id="1612126763">
                  <w:marLeft w:val="0"/>
                  <w:marRight w:val="0"/>
                  <w:marTop w:val="0"/>
                  <w:marBottom w:val="0"/>
                  <w:divBdr>
                    <w:top w:val="none" w:sz="0" w:space="0" w:color="auto"/>
                    <w:left w:val="none" w:sz="0" w:space="0" w:color="auto"/>
                    <w:bottom w:val="none" w:sz="0" w:space="0" w:color="auto"/>
                    <w:right w:val="none" w:sz="0" w:space="0" w:color="auto"/>
                  </w:divBdr>
                  <w:divsChild>
                    <w:div w:id="664630403">
                      <w:marLeft w:val="-131"/>
                      <w:marRight w:val="-131"/>
                      <w:marTop w:val="0"/>
                      <w:marBottom w:val="0"/>
                      <w:divBdr>
                        <w:top w:val="none" w:sz="0" w:space="0" w:color="auto"/>
                        <w:left w:val="none" w:sz="0" w:space="0" w:color="auto"/>
                        <w:bottom w:val="none" w:sz="0" w:space="0" w:color="auto"/>
                        <w:right w:val="none" w:sz="0" w:space="0" w:color="auto"/>
                      </w:divBdr>
                      <w:divsChild>
                        <w:div w:id="346323550">
                          <w:marLeft w:val="0"/>
                          <w:marRight w:val="0"/>
                          <w:marTop w:val="0"/>
                          <w:marBottom w:val="0"/>
                          <w:divBdr>
                            <w:top w:val="none" w:sz="0" w:space="0" w:color="auto"/>
                            <w:left w:val="none" w:sz="0" w:space="0" w:color="auto"/>
                            <w:bottom w:val="none" w:sz="0" w:space="0" w:color="auto"/>
                            <w:right w:val="none" w:sz="0" w:space="0" w:color="auto"/>
                          </w:divBdr>
                          <w:divsChild>
                            <w:div w:id="1326743281">
                              <w:marLeft w:val="0"/>
                              <w:marRight w:val="0"/>
                              <w:marTop w:val="0"/>
                              <w:marBottom w:val="0"/>
                              <w:divBdr>
                                <w:top w:val="none" w:sz="0" w:space="0" w:color="auto"/>
                                <w:left w:val="none" w:sz="0" w:space="0" w:color="auto"/>
                                <w:bottom w:val="none" w:sz="0" w:space="0" w:color="auto"/>
                                <w:right w:val="none" w:sz="0" w:space="0" w:color="auto"/>
                              </w:divBdr>
                              <w:divsChild>
                                <w:div w:id="1487090033">
                                  <w:marLeft w:val="0"/>
                                  <w:marRight w:val="0"/>
                                  <w:marTop w:val="0"/>
                                  <w:marBottom w:val="0"/>
                                  <w:divBdr>
                                    <w:top w:val="none" w:sz="0" w:space="0" w:color="auto"/>
                                    <w:left w:val="none" w:sz="0" w:space="0" w:color="auto"/>
                                    <w:bottom w:val="none" w:sz="0" w:space="0" w:color="auto"/>
                                    <w:right w:val="none" w:sz="0" w:space="0" w:color="auto"/>
                                  </w:divBdr>
                                  <w:divsChild>
                                    <w:div w:id="1940331114">
                                      <w:marLeft w:val="-131"/>
                                      <w:marRight w:val="-131"/>
                                      <w:marTop w:val="0"/>
                                      <w:marBottom w:val="0"/>
                                      <w:divBdr>
                                        <w:top w:val="none" w:sz="0" w:space="0" w:color="auto"/>
                                        <w:left w:val="none" w:sz="0" w:space="0" w:color="auto"/>
                                        <w:bottom w:val="none" w:sz="0" w:space="0" w:color="auto"/>
                                        <w:right w:val="none" w:sz="0" w:space="0" w:color="auto"/>
                                      </w:divBdr>
                                      <w:divsChild>
                                        <w:div w:id="614336942">
                                          <w:marLeft w:val="0"/>
                                          <w:marRight w:val="0"/>
                                          <w:marTop w:val="0"/>
                                          <w:marBottom w:val="0"/>
                                          <w:divBdr>
                                            <w:top w:val="none" w:sz="0" w:space="0" w:color="auto"/>
                                            <w:left w:val="none" w:sz="0" w:space="0" w:color="auto"/>
                                            <w:bottom w:val="none" w:sz="0" w:space="0" w:color="auto"/>
                                            <w:right w:val="none" w:sz="0" w:space="0" w:color="auto"/>
                                          </w:divBdr>
                                          <w:divsChild>
                                            <w:div w:id="188027996">
                                              <w:marLeft w:val="-131"/>
                                              <w:marRight w:val="-131"/>
                                              <w:marTop w:val="0"/>
                                              <w:marBottom w:val="0"/>
                                              <w:divBdr>
                                                <w:top w:val="none" w:sz="0" w:space="0" w:color="auto"/>
                                                <w:left w:val="none" w:sz="0" w:space="0" w:color="auto"/>
                                                <w:bottom w:val="none" w:sz="0" w:space="0" w:color="auto"/>
                                                <w:right w:val="none" w:sz="0" w:space="0" w:color="auto"/>
                                              </w:divBdr>
                                              <w:divsChild>
                                                <w:div w:id="8466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263931">
      <w:bodyDiv w:val="1"/>
      <w:marLeft w:val="0"/>
      <w:marRight w:val="0"/>
      <w:marTop w:val="0"/>
      <w:marBottom w:val="0"/>
      <w:divBdr>
        <w:top w:val="none" w:sz="0" w:space="0" w:color="auto"/>
        <w:left w:val="none" w:sz="0" w:space="0" w:color="auto"/>
        <w:bottom w:val="none" w:sz="0" w:space="0" w:color="auto"/>
        <w:right w:val="none" w:sz="0" w:space="0" w:color="auto"/>
      </w:divBdr>
    </w:div>
    <w:div w:id="1484007092">
      <w:bodyDiv w:val="1"/>
      <w:marLeft w:val="0"/>
      <w:marRight w:val="0"/>
      <w:marTop w:val="0"/>
      <w:marBottom w:val="0"/>
      <w:divBdr>
        <w:top w:val="none" w:sz="0" w:space="0" w:color="auto"/>
        <w:left w:val="none" w:sz="0" w:space="0" w:color="auto"/>
        <w:bottom w:val="none" w:sz="0" w:space="0" w:color="auto"/>
        <w:right w:val="none" w:sz="0" w:space="0" w:color="auto"/>
      </w:divBdr>
    </w:div>
    <w:div w:id="1485316863">
      <w:bodyDiv w:val="1"/>
      <w:marLeft w:val="0"/>
      <w:marRight w:val="0"/>
      <w:marTop w:val="0"/>
      <w:marBottom w:val="0"/>
      <w:divBdr>
        <w:top w:val="none" w:sz="0" w:space="0" w:color="auto"/>
        <w:left w:val="none" w:sz="0" w:space="0" w:color="auto"/>
        <w:bottom w:val="none" w:sz="0" w:space="0" w:color="auto"/>
        <w:right w:val="none" w:sz="0" w:space="0" w:color="auto"/>
      </w:divBdr>
    </w:div>
    <w:div w:id="1568615869">
      <w:bodyDiv w:val="1"/>
      <w:marLeft w:val="0"/>
      <w:marRight w:val="0"/>
      <w:marTop w:val="0"/>
      <w:marBottom w:val="0"/>
      <w:divBdr>
        <w:top w:val="none" w:sz="0" w:space="0" w:color="auto"/>
        <w:left w:val="none" w:sz="0" w:space="0" w:color="auto"/>
        <w:bottom w:val="none" w:sz="0" w:space="0" w:color="auto"/>
        <w:right w:val="none" w:sz="0" w:space="0" w:color="auto"/>
      </w:divBdr>
      <w:divsChild>
        <w:div w:id="1559247367">
          <w:marLeft w:val="0"/>
          <w:marRight w:val="0"/>
          <w:marTop w:val="0"/>
          <w:marBottom w:val="0"/>
          <w:divBdr>
            <w:top w:val="none" w:sz="0" w:space="0" w:color="auto"/>
            <w:left w:val="none" w:sz="0" w:space="0" w:color="auto"/>
            <w:bottom w:val="none" w:sz="0" w:space="0" w:color="auto"/>
            <w:right w:val="none" w:sz="0" w:space="0" w:color="auto"/>
          </w:divBdr>
          <w:divsChild>
            <w:div w:id="2044135320">
              <w:marLeft w:val="0"/>
              <w:marRight w:val="0"/>
              <w:marTop w:val="0"/>
              <w:marBottom w:val="0"/>
              <w:divBdr>
                <w:top w:val="single" w:sz="12" w:space="5" w:color="6C94D9"/>
                <w:left w:val="none" w:sz="0" w:space="5" w:color="auto"/>
                <w:bottom w:val="none" w:sz="0" w:space="5" w:color="auto"/>
                <w:right w:val="none" w:sz="0" w:space="5" w:color="auto"/>
              </w:divBdr>
              <w:divsChild>
                <w:div w:id="21448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80792">
      <w:bodyDiv w:val="1"/>
      <w:marLeft w:val="0"/>
      <w:marRight w:val="0"/>
      <w:marTop w:val="0"/>
      <w:marBottom w:val="0"/>
      <w:divBdr>
        <w:top w:val="none" w:sz="0" w:space="0" w:color="auto"/>
        <w:left w:val="none" w:sz="0" w:space="0" w:color="auto"/>
        <w:bottom w:val="none" w:sz="0" w:space="0" w:color="auto"/>
        <w:right w:val="none" w:sz="0" w:space="0" w:color="auto"/>
      </w:divBdr>
      <w:divsChild>
        <w:div w:id="1194071251">
          <w:marLeft w:val="0"/>
          <w:marRight w:val="0"/>
          <w:marTop w:val="0"/>
          <w:marBottom w:val="0"/>
          <w:divBdr>
            <w:top w:val="none" w:sz="0" w:space="0" w:color="auto"/>
            <w:left w:val="none" w:sz="0" w:space="0" w:color="auto"/>
            <w:bottom w:val="single" w:sz="4" w:space="31" w:color="E0E0E0"/>
            <w:right w:val="none" w:sz="0" w:space="0" w:color="auto"/>
          </w:divBdr>
          <w:divsChild>
            <w:div w:id="297878788">
              <w:marLeft w:val="0"/>
              <w:marRight w:val="0"/>
              <w:marTop w:val="0"/>
              <w:marBottom w:val="0"/>
              <w:divBdr>
                <w:top w:val="none" w:sz="0" w:space="0" w:color="auto"/>
                <w:left w:val="none" w:sz="0" w:space="0" w:color="auto"/>
                <w:bottom w:val="none" w:sz="0" w:space="0" w:color="auto"/>
                <w:right w:val="none" w:sz="0" w:space="0" w:color="auto"/>
              </w:divBdr>
              <w:divsChild>
                <w:div w:id="1138189529">
                  <w:marLeft w:val="0"/>
                  <w:marRight w:val="0"/>
                  <w:marTop w:val="0"/>
                  <w:marBottom w:val="0"/>
                  <w:divBdr>
                    <w:top w:val="none" w:sz="0" w:space="0" w:color="auto"/>
                    <w:left w:val="none" w:sz="0" w:space="0" w:color="auto"/>
                    <w:bottom w:val="none" w:sz="0" w:space="0" w:color="auto"/>
                    <w:right w:val="none" w:sz="0" w:space="0" w:color="auto"/>
                  </w:divBdr>
                  <w:divsChild>
                    <w:div w:id="1420255370">
                      <w:marLeft w:val="0"/>
                      <w:marRight w:val="0"/>
                      <w:marTop w:val="0"/>
                      <w:marBottom w:val="180"/>
                      <w:divBdr>
                        <w:top w:val="none" w:sz="0" w:space="0" w:color="auto"/>
                        <w:left w:val="none" w:sz="0" w:space="0" w:color="auto"/>
                        <w:bottom w:val="none" w:sz="0" w:space="0" w:color="auto"/>
                        <w:right w:val="none" w:sz="0" w:space="0" w:color="auto"/>
                      </w:divBdr>
                    </w:div>
                    <w:div w:id="854730282">
                      <w:marLeft w:val="0"/>
                      <w:marRight w:val="0"/>
                      <w:marTop w:val="0"/>
                      <w:marBottom w:val="180"/>
                      <w:divBdr>
                        <w:top w:val="none" w:sz="0" w:space="0" w:color="auto"/>
                        <w:left w:val="none" w:sz="0" w:space="0" w:color="auto"/>
                        <w:bottom w:val="none" w:sz="0" w:space="0" w:color="auto"/>
                        <w:right w:val="none" w:sz="0" w:space="0" w:color="auto"/>
                      </w:divBdr>
                    </w:div>
                    <w:div w:id="740443173">
                      <w:marLeft w:val="0"/>
                      <w:marRight w:val="0"/>
                      <w:marTop w:val="0"/>
                      <w:marBottom w:val="180"/>
                      <w:divBdr>
                        <w:top w:val="none" w:sz="0" w:space="0" w:color="auto"/>
                        <w:left w:val="none" w:sz="0" w:space="0" w:color="auto"/>
                        <w:bottom w:val="none" w:sz="0" w:space="0" w:color="auto"/>
                        <w:right w:val="none" w:sz="0" w:space="0" w:color="auto"/>
                      </w:divBdr>
                    </w:div>
                    <w:div w:id="1317300384">
                      <w:marLeft w:val="0"/>
                      <w:marRight w:val="0"/>
                      <w:marTop w:val="0"/>
                      <w:marBottom w:val="180"/>
                      <w:divBdr>
                        <w:top w:val="none" w:sz="0" w:space="0" w:color="auto"/>
                        <w:left w:val="none" w:sz="0" w:space="0" w:color="auto"/>
                        <w:bottom w:val="none" w:sz="0" w:space="0" w:color="auto"/>
                        <w:right w:val="none" w:sz="0" w:space="0" w:color="auto"/>
                      </w:divBdr>
                    </w:div>
                    <w:div w:id="1963421148">
                      <w:marLeft w:val="0"/>
                      <w:marRight w:val="0"/>
                      <w:marTop w:val="0"/>
                      <w:marBottom w:val="180"/>
                      <w:divBdr>
                        <w:top w:val="none" w:sz="0" w:space="0" w:color="auto"/>
                        <w:left w:val="none" w:sz="0" w:space="0" w:color="auto"/>
                        <w:bottom w:val="none" w:sz="0" w:space="0" w:color="auto"/>
                        <w:right w:val="none" w:sz="0" w:space="0" w:color="auto"/>
                      </w:divBdr>
                    </w:div>
                    <w:div w:id="1103958869">
                      <w:marLeft w:val="0"/>
                      <w:marRight w:val="0"/>
                      <w:marTop w:val="0"/>
                      <w:marBottom w:val="180"/>
                      <w:divBdr>
                        <w:top w:val="none" w:sz="0" w:space="0" w:color="auto"/>
                        <w:left w:val="none" w:sz="0" w:space="0" w:color="auto"/>
                        <w:bottom w:val="none" w:sz="0" w:space="0" w:color="auto"/>
                        <w:right w:val="none" w:sz="0" w:space="0" w:color="auto"/>
                      </w:divBdr>
                    </w:div>
                    <w:div w:id="853226944">
                      <w:marLeft w:val="0"/>
                      <w:marRight w:val="0"/>
                      <w:marTop w:val="0"/>
                      <w:marBottom w:val="180"/>
                      <w:divBdr>
                        <w:top w:val="none" w:sz="0" w:space="0" w:color="auto"/>
                        <w:left w:val="none" w:sz="0" w:space="0" w:color="auto"/>
                        <w:bottom w:val="none" w:sz="0" w:space="0" w:color="auto"/>
                        <w:right w:val="none" w:sz="0" w:space="0" w:color="auto"/>
                      </w:divBdr>
                    </w:div>
                    <w:div w:id="49519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27681127">
      <w:bodyDiv w:val="1"/>
      <w:marLeft w:val="0"/>
      <w:marRight w:val="0"/>
      <w:marTop w:val="0"/>
      <w:marBottom w:val="0"/>
      <w:divBdr>
        <w:top w:val="none" w:sz="0" w:space="0" w:color="auto"/>
        <w:left w:val="none" w:sz="0" w:space="0" w:color="auto"/>
        <w:bottom w:val="none" w:sz="0" w:space="0" w:color="auto"/>
        <w:right w:val="none" w:sz="0" w:space="0" w:color="auto"/>
      </w:divBdr>
    </w:div>
    <w:div w:id="1820220429">
      <w:bodyDiv w:val="1"/>
      <w:marLeft w:val="0"/>
      <w:marRight w:val="0"/>
      <w:marTop w:val="0"/>
      <w:marBottom w:val="0"/>
      <w:divBdr>
        <w:top w:val="none" w:sz="0" w:space="0" w:color="auto"/>
        <w:left w:val="none" w:sz="0" w:space="0" w:color="auto"/>
        <w:bottom w:val="none" w:sz="0" w:space="0" w:color="auto"/>
        <w:right w:val="none" w:sz="0" w:space="0" w:color="auto"/>
      </w:divBdr>
    </w:div>
    <w:div w:id="1859469437">
      <w:bodyDiv w:val="1"/>
      <w:marLeft w:val="0"/>
      <w:marRight w:val="0"/>
      <w:marTop w:val="0"/>
      <w:marBottom w:val="0"/>
      <w:divBdr>
        <w:top w:val="none" w:sz="0" w:space="0" w:color="auto"/>
        <w:left w:val="none" w:sz="0" w:space="0" w:color="auto"/>
        <w:bottom w:val="none" w:sz="0" w:space="0" w:color="auto"/>
        <w:right w:val="none" w:sz="0" w:space="0" w:color="auto"/>
      </w:divBdr>
    </w:div>
    <w:div w:id="1876691179">
      <w:bodyDiv w:val="1"/>
      <w:marLeft w:val="0"/>
      <w:marRight w:val="0"/>
      <w:marTop w:val="0"/>
      <w:marBottom w:val="0"/>
      <w:divBdr>
        <w:top w:val="none" w:sz="0" w:space="0" w:color="auto"/>
        <w:left w:val="none" w:sz="0" w:space="0" w:color="auto"/>
        <w:bottom w:val="none" w:sz="0" w:space="0" w:color="auto"/>
        <w:right w:val="none" w:sz="0" w:space="0" w:color="auto"/>
      </w:divBdr>
    </w:div>
    <w:div w:id="1932857193">
      <w:bodyDiv w:val="1"/>
      <w:marLeft w:val="0"/>
      <w:marRight w:val="0"/>
      <w:marTop w:val="0"/>
      <w:marBottom w:val="0"/>
      <w:divBdr>
        <w:top w:val="none" w:sz="0" w:space="0" w:color="auto"/>
        <w:left w:val="none" w:sz="0" w:space="0" w:color="auto"/>
        <w:bottom w:val="none" w:sz="0" w:space="0" w:color="auto"/>
        <w:right w:val="none" w:sz="0" w:space="0" w:color="auto"/>
      </w:divBdr>
      <w:divsChild>
        <w:div w:id="822895083">
          <w:marLeft w:val="0"/>
          <w:marRight w:val="0"/>
          <w:marTop w:val="0"/>
          <w:marBottom w:val="0"/>
          <w:divBdr>
            <w:top w:val="none" w:sz="0" w:space="0" w:color="auto"/>
            <w:left w:val="none" w:sz="0" w:space="0" w:color="auto"/>
            <w:bottom w:val="none" w:sz="0" w:space="0" w:color="auto"/>
            <w:right w:val="none" w:sz="0" w:space="0" w:color="auto"/>
          </w:divBdr>
        </w:div>
        <w:div w:id="1666131733">
          <w:marLeft w:val="0"/>
          <w:marRight w:val="0"/>
          <w:marTop w:val="0"/>
          <w:marBottom w:val="0"/>
          <w:divBdr>
            <w:top w:val="none" w:sz="0" w:space="0" w:color="auto"/>
            <w:left w:val="none" w:sz="0" w:space="0" w:color="auto"/>
            <w:bottom w:val="none" w:sz="0" w:space="0" w:color="auto"/>
            <w:right w:val="none" w:sz="0" w:space="0" w:color="auto"/>
          </w:divBdr>
          <w:divsChild>
            <w:div w:id="270162325">
              <w:marLeft w:val="0"/>
              <w:marRight w:val="0"/>
              <w:marTop w:val="0"/>
              <w:marBottom w:val="0"/>
              <w:divBdr>
                <w:top w:val="none" w:sz="0" w:space="0" w:color="auto"/>
                <w:left w:val="none" w:sz="0" w:space="0" w:color="auto"/>
                <w:bottom w:val="none" w:sz="0" w:space="0" w:color="auto"/>
                <w:right w:val="none" w:sz="0" w:space="0" w:color="auto"/>
              </w:divBdr>
            </w:div>
            <w:div w:id="1147628551">
              <w:marLeft w:val="0"/>
              <w:marRight w:val="0"/>
              <w:marTop w:val="0"/>
              <w:marBottom w:val="0"/>
              <w:divBdr>
                <w:top w:val="none" w:sz="0" w:space="0" w:color="auto"/>
                <w:left w:val="none" w:sz="0" w:space="0" w:color="auto"/>
                <w:bottom w:val="none" w:sz="0" w:space="0" w:color="auto"/>
                <w:right w:val="none" w:sz="0" w:space="0" w:color="auto"/>
              </w:divBdr>
            </w:div>
            <w:div w:id="1707173742">
              <w:marLeft w:val="0"/>
              <w:marRight w:val="0"/>
              <w:marTop w:val="0"/>
              <w:marBottom w:val="0"/>
              <w:divBdr>
                <w:top w:val="none" w:sz="0" w:space="0" w:color="auto"/>
                <w:left w:val="none" w:sz="0" w:space="0" w:color="auto"/>
                <w:bottom w:val="none" w:sz="0" w:space="0" w:color="auto"/>
                <w:right w:val="none" w:sz="0" w:space="0" w:color="auto"/>
              </w:divBdr>
            </w:div>
            <w:div w:id="443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usaprinters.org/colorprint_32413/" TargetMode="External"/><Relationship Id="rId13" Type="http://schemas.openxmlformats.org/officeDocument/2006/relationships/hyperlink" Target="https://www.oleole.pl/slownik.bhtml?definitionId=3202119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leole.pl/slownik.bhtml?definitionId=147039886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eole.pl/slownik.bhtml?definitionId=1470433626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leole.pl/slownik.bhtml?definitionId=14703988641" TargetMode="External"/><Relationship Id="rId4" Type="http://schemas.openxmlformats.org/officeDocument/2006/relationships/settings" Target="settings.xml"/><Relationship Id="rId9" Type="http://schemas.openxmlformats.org/officeDocument/2006/relationships/hyperlink" Target="https://www.oleole.pl/slownik.bhtml?definitionId=14704222353" TargetMode="External"/><Relationship Id="rId14" Type="http://schemas.openxmlformats.org/officeDocument/2006/relationships/hyperlink" Target="https://www.oleole.pl/slownik.bhtml?definitionId=14704371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CA5C-4101-4604-A643-7C361690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16</Pages>
  <Words>4278</Words>
  <Characters>25668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UG2 UG</cp:lastModifiedBy>
  <cp:revision>18</cp:revision>
  <cp:lastPrinted>2020-08-05T09:17:00Z</cp:lastPrinted>
  <dcterms:created xsi:type="dcterms:W3CDTF">2020-08-11T13:17:00Z</dcterms:created>
  <dcterms:modified xsi:type="dcterms:W3CDTF">2020-08-28T06:44:00Z</dcterms:modified>
</cp:coreProperties>
</file>